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仿宋" w:hAnsi="仿宋" w:eastAsia="仿宋" w:cs="仿宋"/>
          <w:color w:val="000000"/>
          <w:sz w:val="36"/>
        </w:rPr>
      </w:pPr>
      <w:r>
        <w:rPr>
          <w:rFonts w:hint="eastAsia" w:ascii="仿宋" w:hAnsi="仿宋" w:eastAsia="仿宋" w:cs="仿宋"/>
          <w:color w:val="000000"/>
          <w:sz w:val="36"/>
        </w:rPr>
      </w:r>
      <w:r/>
    </w:p>
    <w:p>
      <w:pPr>
        <w:jc w:val="right"/>
        <w:spacing w:line="360" w:lineRule="auto"/>
        <w:rPr>
          <w:rFonts w:hint="eastAsia" w:ascii="仿宋" w:hAnsi="仿宋" w:eastAsia="仿宋" w:cs="仿宋"/>
          <w:color w:val="000000"/>
          <w:sz w:val="36"/>
          <w:lang w:val="en-US"/>
        </w:rPr>
      </w:pPr>
      <w:r>
        <w:rPr>
          <w:rFonts w:hint="eastAsia" w:ascii="仿宋" w:hAnsi="仿宋" w:eastAsia="仿宋" w:cs="仿宋"/>
          <w:color w:val="000000"/>
          <w:sz w:val="36"/>
          <w:lang w:val="en-US"/>
        </w:rPr>
      </w:r>
      <w:r/>
    </w:p>
    <w:p>
      <w:pPr>
        <w:jc w:val="center"/>
        <w:spacing w:line="360" w:lineRule="auto"/>
        <w:rPr>
          <w:rFonts w:hint="eastAsia" w:ascii="仿宋" w:hAnsi="仿宋" w:eastAsia="仿宋" w:cs="仿宋"/>
          <w:color w:val="000000"/>
          <w:sz w:val="36"/>
          <w:lang w:val="en-US" w:eastAsia="zh-CN"/>
        </w:rPr>
      </w:pPr>
      <w:r>
        <w:rPr>
          <w:rFonts w:hint="eastAsia" w:ascii="仿宋" w:hAnsi="仿宋" w:eastAsia="仿宋" w:cs="仿宋"/>
          <w:color w:val="000000"/>
          <w:sz w:val="36"/>
          <w:lang w:val="en-US" w:eastAsia="zh-CN"/>
        </w:rPr>
      </w:r>
      <w:r/>
    </w:p>
    <w:p>
      <w:pPr>
        <w:jc w:val="center"/>
        <w:spacing w:line="360" w:lineRule="auto"/>
        <w:rPr>
          <w:rFonts w:hint="eastAsia" w:ascii="仿宋" w:hAnsi="仿宋" w:eastAsia="仿宋" w:cs="仿宋"/>
          <w:color w:val="000000"/>
          <w:sz w:val="36"/>
          <w:lang w:val="en-US" w:eastAsia="zh-CN"/>
        </w:rPr>
      </w:pPr>
      <w:r>
        <w:rPr>
          <w:rFonts w:hint="eastAsia" w:ascii="仿宋" w:hAnsi="仿宋" w:eastAsia="仿宋" w:cs="仿宋"/>
          <w:color w:val="000000"/>
          <w:sz w:val="36"/>
          <w:lang w:val="en-US" w:eastAsia="zh-CN"/>
        </w:rPr>
        <w:t xml:space="preserve">2025年中央粮油生产保障（小麦“一喷三防”）项目</w:t>
      </w:r>
      <w:r/>
    </w:p>
    <w:p>
      <w:pPr>
        <w:jc w:val="center"/>
        <w:spacing w:line="360" w:lineRule="auto"/>
        <w:rPr>
          <w:rFonts w:hint="eastAsia" w:ascii="仿宋" w:hAnsi="仿宋" w:eastAsia="仿宋" w:cs="仿宋"/>
          <w:color w:val="000000"/>
          <w:sz w:val="36"/>
        </w:rPr>
      </w:pPr>
      <w:r>
        <w:rPr>
          <w:rFonts w:hint="eastAsia" w:ascii="仿宋" w:hAnsi="仿宋" w:eastAsia="仿宋" w:cs="仿宋"/>
          <w:color w:val="000000"/>
          <w:sz w:val="36"/>
        </w:rPr>
      </w:r>
      <w:r/>
    </w:p>
    <w:p>
      <w:pPr>
        <w:jc w:val="center"/>
        <w:spacing w:line="360" w:lineRule="auto"/>
        <w:rPr>
          <w:rFonts w:hint="eastAsia" w:ascii="仿宋" w:hAnsi="仿宋" w:eastAsia="仿宋" w:cs="仿宋"/>
          <w:color w:val="000000"/>
          <w:sz w:val="36"/>
        </w:rPr>
      </w:pPr>
      <w:r>
        <w:rPr>
          <w:rFonts w:hint="eastAsia" w:ascii="仿宋" w:hAnsi="仿宋" w:eastAsia="仿宋" w:cs="仿宋"/>
          <w:color w:val="000000"/>
          <w:sz w:val="36"/>
        </w:rPr>
      </w:r>
      <w:r/>
    </w:p>
    <w:p>
      <w:pPr>
        <w:jc w:val="center"/>
        <w:spacing w:line="360" w:lineRule="auto"/>
        <w:rPr>
          <w:rFonts w:hint="eastAsia" w:ascii="仿宋" w:hAnsi="仿宋" w:eastAsia="仿宋" w:cs="仿宋"/>
          <w:color w:val="000000"/>
          <w:sz w:val="36"/>
        </w:rPr>
      </w:pPr>
      <w:r>
        <w:rPr>
          <w:rFonts w:hint="eastAsia" w:ascii="仿宋" w:hAnsi="仿宋" w:eastAsia="仿宋" w:cs="仿宋"/>
          <w:color w:val="000000"/>
          <w:sz w:val="36"/>
        </w:rPr>
      </w:r>
      <w:r/>
    </w:p>
    <w:p>
      <w:pPr>
        <w:jc w:val="center"/>
        <w:spacing w:line="360" w:lineRule="auto"/>
        <w:rPr>
          <w:rFonts w:hint="eastAsia" w:ascii="仿宋" w:hAnsi="仿宋" w:eastAsia="仿宋" w:cs="仿宋"/>
          <w:color w:val="000000"/>
          <w:sz w:val="36"/>
        </w:rPr>
      </w:pPr>
      <w:r>
        <w:rPr>
          <w:rFonts w:hint="eastAsia" w:ascii="仿宋" w:hAnsi="仿宋" w:eastAsia="仿宋" w:cs="仿宋"/>
          <w:color w:val="000000"/>
          <w:sz w:val="36"/>
        </w:rPr>
      </w:r>
      <w:r/>
    </w:p>
    <w:p>
      <w:pPr>
        <w:jc w:val="center"/>
        <w:spacing w:line="360" w:lineRule="auto"/>
        <w:rPr>
          <w:rFonts w:hint="eastAsia" w:ascii="仿宋" w:hAnsi="仿宋" w:eastAsia="仿宋" w:cs="仿宋"/>
          <w:color w:val="000000"/>
          <w:sz w:val="72"/>
          <w:szCs w:val="72"/>
        </w:rPr>
      </w:pPr>
      <w:r>
        <w:rPr>
          <w:rFonts w:hint="eastAsia" w:ascii="仿宋" w:hAnsi="仿宋" w:eastAsia="仿宋" w:cs="仿宋"/>
          <w:color w:val="000000"/>
          <w:sz w:val="72"/>
          <w:szCs w:val="72"/>
        </w:rPr>
      </w:r>
      <w:r/>
    </w:p>
    <w:p>
      <w:pPr>
        <w:jc w:val="center"/>
        <w:spacing w:line="360" w:lineRule="auto"/>
        <w:rPr>
          <w:rFonts w:hint="eastAsia" w:ascii="仿宋" w:hAnsi="仿宋" w:eastAsia="仿宋" w:cs="仿宋"/>
          <w:color w:val="000000"/>
          <w:sz w:val="36"/>
        </w:rPr>
      </w:pPr>
      <w:r>
        <w:rPr>
          <w:rFonts w:hint="eastAsia" w:ascii="仿宋" w:hAnsi="仿宋" w:eastAsia="仿宋" w:cs="仿宋"/>
          <w:color w:val="000000"/>
          <w:sz w:val="72"/>
          <w:szCs w:val="72"/>
        </w:rPr>
        <w:t xml:space="preserve">公开招标文件</w:t>
      </w:r>
      <w:r/>
    </w:p>
    <w:p>
      <w:pPr>
        <w:spacing w:line="360" w:lineRule="auto"/>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sz w:val="32"/>
          <w:szCs w:val="32"/>
          <w:lang w:val="en-US" w:eastAsia="zh-CN"/>
        </w:rPr>
      </w:pPr>
      <w:r/>
      <w:bookmarkStart w:id="0" w:name="FMFBSJ_1"/>
      <w:r>
        <w:rPr>
          <w:rFonts w:hint="eastAsia" w:ascii="仿宋" w:hAnsi="仿宋" w:eastAsia="仿宋" w:cs="仿宋"/>
          <w:sz w:val="32"/>
          <w:szCs w:val="32"/>
          <w:lang w:val="en-US" w:eastAsia="zh-CN"/>
        </w:rPr>
        <w:t xml:space="preserve"> </w:t>
      </w:r>
      <w:r/>
    </w:p>
    <w:p>
      <w:pPr>
        <w:jc w:val="center"/>
        <w:spacing w:line="36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r>
      <w:r/>
    </w:p>
    <w:p>
      <w:pPr>
        <w:jc w:val="center"/>
        <w:spacing w:line="36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r>
      <w:r/>
    </w:p>
    <w:p>
      <w:pPr>
        <w:jc w:val="center"/>
        <w:spacing w:line="36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r>
      <w:r/>
    </w:p>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jc w:val="center"/>
        <w:spacing w:line="36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t xml:space="preserve">高邮市农业农村局</w:t>
      </w:r>
      <w:r/>
    </w:p>
    <w:p>
      <w:pPr>
        <w:jc w:val="center"/>
        <w:spacing w:line="36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扬州九域工程咨询有限公司</w:t>
      </w:r>
      <w:bookmarkEnd w:id="0"/>
      <w:r/>
    </w:p>
    <w:p>
      <w:pPr>
        <w:jc w:val="center"/>
        <w:spacing w:line="36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2025年10月</w:t>
      </w:r>
      <w:r/>
    </w:p>
    <w:p>
      <w:pPr>
        <w:jc w:val="center"/>
        <w:spacing w:line="360" w:lineRule="auto"/>
        <w:rPr>
          <w:rFonts w:hint="eastAsia" w:ascii="仿宋" w:hAnsi="仿宋" w:eastAsia="仿宋" w:cs="仿宋"/>
          <w:color w:val="000000"/>
          <w:sz w:val="32"/>
        </w:rPr>
        <w:sectPr>
          <w:footnotePr/>
          <w:endnotePr/>
          <w:type w:val="nextPage"/>
          <w:pgSz w:w="11906" w:h="16838" w:orient="portrait"/>
          <w:pgMar w:top="1134" w:right="1134" w:bottom="1134" w:left="1134" w:header="851" w:footer="992" w:gutter="0"/>
          <w:cols w:num="1" w:sep="0" w:space="0" w:equalWidth="1"/>
          <w:docGrid w:linePitch="360"/>
        </w:sectPr>
      </w:pPr>
      <w:r>
        <w:rPr>
          <w:rFonts w:hint="eastAsia" w:ascii="仿宋" w:hAnsi="仿宋" w:eastAsia="仿宋" w:cs="仿宋"/>
          <w:color w:val="000000"/>
          <w:sz w:val="32"/>
        </w:rPr>
      </w:r>
      <w:r/>
    </w:p>
    <w:p>
      <w:pPr>
        <w:jc w:val="center"/>
        <w:spacing w:line="360" w:lineRule="auto"/>
        <w:rPr>
          <w:rFonts w:hint="eastAsia" w:ascii="仿宋" w:hAnsi="仿宋" w:eastAsia="仿宋" w:cs="仿宋"/>
          <w:color w:val="000000"/>
          <w:sz w:val="32"/>
        </w:rPr>
      </w:pPr>
      <w:r>
        <w:rPr>
          <w:rFonts w:hint="eastAsia" w:ascii="仿宋" w:hAnsi="仿宋" w:eastAsia="仿宋" w:cs="仿宋"/>
          <w:color w:val="000000"/>
          <w:sz w:val="32"/>
        </w:rPr>
        <w:t xml:space="preserve">目 录</w:t>
      </w:r>
      <w:r/>
    </w:p>
    <w:p>
      <w:pPr>
        <w:pStyle w:val="718"/>
        <w:tabs>
          <w:tab w:val="right" w:pos="9638" w:leader="dot"/>
        </w:tabs>
        <w:rPr>
          <w:rFonts w:hint="eastAsia" w:ascii="仿宋" w:hAnsi="仿宋" w:eastAsia="仿宋" w:cs="仿宋"/>
        </w:rPr>
      </w:pPr>
      <w:r>
        <w:rPr>
          <w:rFonts w:hint="eastAsia" w:ascii="仿宋" w:hAnsi="仿宋" w:eastAsia="仿宋" w:cs="仿宋"/>
          <w:color w:val="000000"/>
          <w:sz w:val="28"/>
        </w:rPr>
        <w:fldChar w:fldCharType="begin"/>
      </w:r>
      <w:r>
        <w:rPr>
          <w:rFonts w:hint="eastAsia" w:ascii="仿宋" w:hAnsi="仿宋" w:eastAsia="仿宋" w:cs="仿宋"/>
          <w:color w:val="000000"/>
          <w:sz w:val="28"/>
        </w:rPr>
        <w:instrText xml:space="preserve"> TOC \o "1-3" \f </w:instrText>
      </w:r>
      <w:r>
        <w:rPr>
          <w:rFonts w:hint="eastAsia" w:ascii="仿宋" w:hAnsi="仿宋" w:eastAsia="仿宋" w:cs="仿宋"/>
          <w:color w:val="000000"/>
          <w:sz w:val="28"/>
        </w:rPr>
        <w:fldChar w:fldCharType="separate"/>
      </w:r>
      <w:r>
        <w:rPr>
          <w:rFonts w:hint="eastAsia" w:ascii="仿宋" w:hAnsi="仿宋" w:eastAsia="仿宋" w:cs="仿宋"/>
          <w:szCs w:val="32"/>
        </w:rPr>
        <w:t xml:space="preserve">第一章 </w:t>
      </w:r>
      <w:r>
        <w:rPr>
          <w:rFonts w:hint="eastAsia" w:ascii="仿宋" w:hAnsi="仿宋" w:eastAsia="仿宋" w:cs="仿宋"/>
          <w:szCs w:val="32"/>
          <w:lang w:val="en-US" w:eastAsia="zh-CN"/>
        </w:rPr>
        <w:t xml:space="preserve">高邮市农业农村局</w:t>
      </w:r>
      <w:r>
        <w:rPr>
          <w:rFonts w:hint="eastAsia" w:ascii="仿宋" w:hAnsi="仿宋" w:eastAsia="仿宋" w:cs="仿宋"/>
          <w:szCs w:val="32"/>
        </w:rPr>
        <w:t xml:space="preserve">关于</w:t>
      </w:r>
      <w:r>
        <w:rPr>
          <w:rFonts w:hint="eastAsia" w:ascii="仿宋" w:hAnsi="仿宋" w:eastAsia="仿宋" w:cs="仿宋"/>
          <w:szCs w:val="32"/>
          <w:lang w:val="en-US" w:eastAsia="zh-CN"/>
        </w:rPr>
        <w:t xml:space="preserve">2025年中央粮油生产保障（小麦“一喷三防”）项目</w:t>
      </w:r>
      <w:r>
        <w:rPr>
          <w:rFonts w:hint="eastAsia" w:ascii="仿宋" w:hAnsi="仿宋" w:eastAsia="仿宋" w:cs="仿宋"/>
          <w:szCs w:val="32"/>
        </w:rPr>
        <w:t xml:space="preserve">的招标公告</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_Toc14749 \h </w:instrText>
      </w:r>
      <w:r>
        <w:rPr>
          <w:rFonts w:hint="eastAsia" w:ascii="仿宋" w:hAnsi="仿宋" w:eastAsia="仿宋" w:cs="仿宋"/>
        </w:rPr>
        <w:fldChar w:fldCharType="separate"/>
      </w:r>
      <w:r>
        <w:rPr>
          <w:rFonts w:hint="eastAsia" w:ascii="仿宋" w:hAnsi="仿宋" w:eastAsia="仿宋" w:cs="仿宋"/>
        </w:rPr>
        <w:t xml:space="preserve">2</w:t>
      </w:r>
      <w:r>
        <w:rPr>
          <w:rFonts w:hint="eastAsia" w:ascii="仿宋" w:hAnsi="仿宋" w:eastAsia="仿宋" w:cs="仿宋"/>
        </w:rPr>
        <w:fldChar w:fldCharType="end"/>
      </w:r>
      <w:r/>
    </w:p>
    <w:p>
      <w:pPr>
        <w:pStyle w:val="718"/>
        <w:tabs>
          <w:tab w:val="right" w:pos="9638" w:leader="dot"/>
        </w:tabs>
        <w:rPr>
          <w:rFonts w:hint="eastAsia" w:ascii="仿宋" w:hAnsi="仿宋" w:eastAsia="仿宋" w:cs="仿宋"/>
        </w:rPr>
      </w:pPr>
      <w:r>
        <w:rPr>
          <w:rFonts w:hint="eastAsia" w:ascii="仿宋" w:hAnsi="仿宋" w:eastAsia="仿宋" w:cs="仿宋"/>
          <w:color w:val="000000"/>
          <w:szCs w:val="32"/>
        </w:rPr>
        <w:t xml:space="preserve">第二章 投标人须知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_Toc6080 \h </w:instrText>
      </w:r>
      <w:r>
        <w:rPr>
          <w:rFonts w:hint="eastAsia" w:ascii="仿宋" w:hAnsi="仿宋" w:eastAsia="仿宋" w:cs="仿宋"/>
        </w:rPr>
        <w:fldChar w:fldCharType="separate"/>
      </w:r>
      <w:r>
        <w:rPr>
          <w:rFonts w:hint="eastAsia" w:ascii="仿宋" w:hAnsi="仿宋" w:eastAsia="仿宋" w:cs="仿宋"/>
        </w:rPr>
        <w:t xml:space="preserve">6</w:t>
      </w:r>
      <w:r>
        <w:rPr>
          <w:rFonts w:hint="eastAsia" w:ascii="仿宋" w:hAnsi="仿宋" w:eastAsia="仿宋" w:cs="仿宋"/>
        </w:rPr>
        <w:fldChar w:fldCharType="end"/>
      </w:r>
      <w:r/>
    </w:p>
    <w:p>
      <w:pPr>
        <w:pStyle w:val="718"/>
        <w:tabs>
          <w:tab w:val="right" w:pos="9638" w:leader="dot"/>
        </w:tabs>
        <w:rPr>
          <w:rFonts w:hint="eastAsia" w:ascii="仿宋" w:hAnsi="仿宋" w:eastAsia="仿宋" w:cs="仿宋"/>
        </w:rPr>
      </w:pPr>
      <w:r>
        <w:rPr>
          <w:rFonts w:hint="eastAsia" w:ascii="仿宋" w:hAnsi="仿宋" w:eastAsia="仿宋" w:cs="仿宋"/>
          <w:color w:val="000000"/>
          <w:szCs w:val="32"/>
        </w:rPr>
        <w:t xml:space="preserve">第三章 合同条款及格式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_Toc29697 \h </w:instrText>
      </w:r>
      <w:r>
        <w:rPr>
          <w:rFonts w:hint="eastAsia" w:ascii="仿宋" w:hAnsi="仿宋" w:eastAsia="仿宋" w:cs="仿宋"/>
        </w:rPr>
        <w:fldChar w:fldCharType="separate"/>
      </w:r>
      <w:r>
        <w:rPr>
          <w:rFonts w:hint="eastAsia" w:ascii="仿宋" w:hAnsi="仿宋" w:eastAsia="仿宋" w:cs="仿宋"/>
        </w:rPr>
        <w:t xml:space="preserve">17</w:t>
      </w:r>
      <w:r>
        <w:rPr>
          <w:rFonts w:hint="eastAsia" w:ascii="仿宋" w:hAnsi="仿宋" w:eastAsia="仿宋" w:cs="仿宋"/>
        </w:rPr>
        <w:fldChar w:fldCharType="end"/>
      </w:r>
      <w:r/>
    </w:p>
    <w:p>
      <w:pPr>
        <w:pStyle w:val="718"/>
        <w:tabs>
          <w:tab w:val="right" w:pos="9638" w:leader="dot"/>
        </w:tabs>
        <w:rPr>
          <w:rFonts w:hint="eastAsia" w:ascii="仿宋" w:hAnsi="仿宋" w:eastAsia="仿宋" w:cs="仿宋"/>
        </w:rPr>
      </w:pPr>
      <w:r>
        <w:rPr>
          <w:rFonts w:hint="eastAsia" w:ascii="仿宋" w:hAnsi="仿宋" w:eastAsia="仿宋" w:cs="仿宋"/>
          <w:bCs/>
          <w:szCs w:val="32"/>
          <w:lang w:val="en-US" w:eastAsia="zh-CN" w:bidi="ar-SA"/>
        </w:rPr>
        <w:t xml:space="preserve">第四章  </w:t>
      </w:r>
      <w:r>
        <w:rPr>
          <w:rFonts w:hint="eastAsia" w:ascii="仿宋" w:hAnsi="仿宋" w:eastAsia="仿宋" w:cs="仿宋"/>
          <w:szCs w:val="32"/>
        </w:rPr>
        <w:t xml:space="preserve">项目需求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_Toc15725 \h </w:instrText>
      </w:r>
      <w:r>
        <w:rPr>
          <w:rFonts w:hint="eastAsia" w:ascii="仿宋" w:hAnsi="仿宋" w:eastAsia="仿宋" w:cs="仿宋"/>
        </w:rPr>
        <w:fldChar w:fldCharType="separate"/>
      </w:r>
      <w:r>
        <w:rPr>
          <w:rFonts w:hint="eastAsia" w:ascii="仿宋" w:hAnsi="仿宋" w:eastAsia="仿宋" w:cs="仿宋"/>
        </w:rPr>
        <w:t xml:space="preserve">17</w:t>
      </w:r>
      <w:r>
        <w:rPr>
          <w:rFonts w:hint="eastAsia" w:ascii="仿宋" w:hAnsi="仿宋" w:eastAsia="仿宋" w:cs="仿宋"/>
        </w:rPr>
        <w:fldChar w:fldCharType="end"/>
      </w:r>
      <w:r/>
    </w:p>
    <w:p>
      <w:pPr>
        <w:pStyle w:val="718"/>
        <w:tabs>
          <w:tab w:val="right" w:pos="9638" w:leader="dot"/>
        </w:tabs>
        <w:rPr>
          <w:rFonts w:hint="eastAsia" w:ascii="仿宋" w:hAnsi="仿宋" w:eastAsia="仿宋" w:cs="仿宋"/>
        </w:rPr>
      </w:pPr>
      <w:r>
        <w:rPr>
          <w:rFonts w:hint="eastAsia" w:ascii="仿宋" w:hAnsi="仿宋" w:eastAsia="仿宋" w:cs="仿宋"/>
          <w:color w:val="000000"/>
          <w:szCs w:val="32"/>
        </w:rPr>
        <w:t xml:space="preserve">第五章 评标方法及评标标准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_Toc16394 \h </w:instrText>
      </w:r>
      <w:r>
        <w:rPr>
          <w:rFonts w:hint="eastAsia" w:ascii="仿宋" w:hAnsi="仿宋" w:eastAsia="仿宋" w:cs="仿宋"/>
        </w:rPr>
        <w:fldChar w:fldCharType="separate"/>
      </w:r>
      <w:r>
        <w:rPr>
          <w:rFonts w:hint="eastAsia" w:ascii="仿宋" w:hAnsi="仿宋" w:eastAsia="仿宋" w:cs="仿宋"/>
        </w:rPr>
        <w:t xml:space="preserve">2</w:t>
      </w:r>
      <w:r>
        <w:rPr>
          <w:rFonts w:hint="eastAsia" w:ascii="仿宋" w:hAnsi="仿宋" w:eastAsia="仿宋" w:cs="仿宋"/>
        </w:rPr>
        <w:fldChar w:fldCharType="end"/>
      </w:r>
      <w:r/>
    </w:p>
    <w:p>
      <w:pPr>
        <w:pStyle w:val="718"/>
        <w:tabs>
          <w:tab w:val="right" w:pos="9638" w:leader="dot"/>
        </w:tabs>
        <w:rPr>
          <w:rFonts w:hint="eastAsia" w:ascii="仿宋" w:hAnsi="仿宋" w:eastAsia="仿宋" w:cs="仿宋"/>
        </w:rPr>
      </w:pPr>
      <w:r>
        <w:rPr>
          <w:rFonts w:hint="eastAsia" w:ascii="仿宋" w:hAnsi="仿宋" w:eastAsia="仿宋" w:cs="仿宋"/>
          <w:color w:val="000000"/>
        </w:rPr>
        <w:t xml:space="preserve">第六章 投标文件格式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_Toc28480 \h </w:instrText>
      </w:r>
      <w:r>
        <w:rPr>
          <w:rFonts w:hint="eastAsia" w:ascii="仿宋" w:hAnsi="仿宋" w:eastAsia="仿宋" w:cs="仿宋"/>
        </w:rPr>
        <w:fldChar w:fldCharType="separate"/>
      </w:r>
      <w:r>
        <w:rPr>
          <w:rFonts w:hint="eastAsia" w:ascii="仿宋" w:hAnsi="仿宋" w:eastAsia="仿宋" w:cs="仿宋"/>
        </w:rPr>
        <w:t xml:space="preserve">6</w:t>
      </w:r>
      <w:r>
        <w:rPr>
          <w:rFonts w:hint="eastAsia" w:ascii="仿宋" w:hAnsi="仿宋" w:eastAsia="仿宋" w:cs="仿宋"/>
        </w:rPr>
        <w:fldChar w:fldCharType="end"/>
      </w:r>
      <w:r/>
    </w:p>
    <w:p>
      <w:pPr>
        <w:pStyle w:val="719"/>
        <w:tabs>
          <w:tab w:val="right" w:pos="9638" w:leader="dot"/>
        </w:tabs>
        <w:rPr>
          <w:rFonts w:hint="eastAsia" w:ascii="仿宋" w:hAnsi="仿宋" w:eastAsia="仿宋" w:cs="仿宋"/>
        </w:rPr>
      </w:pPr>
      <w:r>
        <w:rPr>
          <w:rFonts w:hint="eastAsia" w:ascii="仿宋" w:hAnsi="仿宋" w:eastAsia="仿宋" w:cs="仿宋"/>
        </w:rPr>
        <w:t xml:space="preserve">一、资格审查响应对照表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_Toc362 \h </w:instrText>
      </w:r>
      <w:r>
        <w:rPr>
          <w:rFonts w:hint="eastAsia" w:ascii="仿宋" w:hAnsi="仿宋" w:eastAsia="仿宋" w:cs="仿宋"/>
        </w:rPr>
        <w:fldChar w:fldCharType="separate"/>
      </w:r>
      <w:r>
        <w:rPr>
          <w:rFonts w:hint="eastAsia" w:ascii="仿宋" w:hAnsi="仿宋" w:eastAsia="仿宋" w:cs="仿宋"/>
        </w:rPr>
        <w:t xml:space="preserve">8</w:t>
      </w:r>
      <w:r>
        <w:rPr>
          <w:rFonts w:hint="eastAsia" w:ascii="仿宋" w:hAnsi="仿宋" w:eastAsia="仿宋" w:cs="仿宋"/>
        </w:rPr>
        <w:fldChar w:fldCharType="end"/>
      </w:r>
      <w:r/>
    </w:p>
    <w:p>
      <w:pPr>
        <w:pStyle w:val="719"/>
        <w:tabs>
          <w:tab w:val="right" w:pos="9638" w:leader="dot"/>
        </w:tabs>
        <w:rPr>
          <w:rFonts w:hint="eastAsia" w:ascii="仿宋" w:hAnsi="仿宋" w:eastAsia="仿宋" w:cs="仿宋"/>
        </w:rPr>
      </w:pPr>
      <w:r>
        <w:rPr>
          <w:rFonts w:hint="eastAsia" w:ascii="仿宋" w:hAnsi="仿宋" w:eastAsia="仿宋" w:cs="仿宋"/>
        </w:rPr>
        <w:t xml:space="preserve">二、符合性审查响应对照表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_Toc23740 \h </w:instrText>
      </w:r>
      <w:r>
        <w:rPr>
          <w:rFonts w:hint="eastAsia" w:ascii="仿宋" w:hAnsi="仿宋" w:eastAsia="仿宋" w:cs="仿宋"/>
        </w:rPr>
        <w:fldChar w:fldCharType="separate"/>
      </w:r>
      <w:r>
        <w:rPr>
          <w:rFonts w:hint="eastAsia" w:ascii="仿宋" w:hAnsi="仿宋" w:eastAsia="仿宋" w:cs="仿宋"/>
        </w:rPr>
        <w:t xml:space="preserve">14</w:t>
      </w:r>
      <w:r>
        <w:rPr>
          <w:rFonts w:hint="eastAsia" w:ascii="仿宋" w:hAnsi="仿宋" w:eastAsia="仿宋" w:cs="仿宋"/>
        </w:rPr>
        <w:fldChar w:fldCharType="end"/>
      </w:r>
      <w:r/>
    </w:p>
    <w:p>
      <w:pPr>
        <w:pStyle w:val="719"/>
        <w:tabs>
          <w:tab w:val="right" w:pos="9638" w:leader="dot"/>
        </w:tabs>
        <w:rPr>
          <w:rFonts w:hint="eastAsia" w:ascii="仿宋" w:hAnsi="仿宋" w:eastAsia="仿宋" w:cs="仿宋"/>
        </w:rPr>
      </w:pPr>
      <w:r>
        <w:rPr>
          <w:rFonts w:hint="eastAsia" w:ascii="仿宋" w:hAnsi="仿宋" w:eastAsia="仿宋" w:cs="仿宋"/>
        </w:rPr>
        <w:t xml:space="preserve">三、非实质性响应对照表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_Toc453 \h </w:instrText>
      </w:r>
      <w:r>
        <w:rPr>
          <w:rFonts w:hint="eastAsia" w:ascii="仿宋" w:hAnsi="仿宋" w:eastAsia="仿宋" w:cs="仿宋"/>
        </w:rPr>
        <w:fldChar w:fldCharType="separate"/>
      </w:r>
      <w:r>
        <w:rPr>
          <w:rFonts w:hint="eastAsia" w:ascii="仿宋" w:hAnsi="仿宋" w:eastAsia="仿宋" w:cs="仿宋"/>
        </w:rPr>
        <w:t xml:space="preserve">15</w:t>
      </w:r>
      <w:r>
        <w:rPr>
          <w:rFonts w:hint="eastAsia" w:ascii="仿宋" w:hAnsi="仿宋" w:eastAsia="仿宋" w:cs="仿宋"/>
        </w:rPr>
        <w:fldChar w:fldCharType="end"/>
      </w:r>
      <w:r/>
    </w:p>
    <w:p>
      <w:pPr>
        <w:pStyle w:val="719"/>
        <w:tabs>
          <w:tab w:val="right" w:pos="9638" w:leader="dot"/>
        </w:tabs>
        <w:rPr>
          <w:rFonts w:hint="eastAsia" w:ascii="仿宋" w:hAnsi="仿宋" w:eastAsia="仿宋" w:cs="仿宋"/>
        </w:rPr>
      </w:pPr>
      <w:r>
        <w:rPr>
          <w:rFonts w:hint="eastAsia" w:ascii="仿宋" w:hAnsi="仿宋" w:eastAsia="仿宋" w:cs="仿宋"/>
        </w:rPr>
        <w:t xml:space="preserve">四、开标一览表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_Toc26717 \h </w:instrText>
      </w:r>
      <w:r>
        <w:rPr>
          <w:rFonts w:hint="eastAsia" w:ascii="仿宋" w:hAnsi="仿宋" w:eastAsia="仿宋" w:cs="仿宋"/>
        </w:rPr>
        <w:fldChar w:fldCharType="separate"/>
      </w:r>
      <w:r>
        <w:rPr>
          <w:rFonts w:hint="eastAsia" w:ascii="仿宋" w:hAnsi="仿宋" w:eastAsia="仿宋" w:cs="仿宋"/>
        </w:rPr>
        <w:t xml:space="preserve">19</w:t>
      </w:r>
      <w:r>
        <w:rPr>
          <w:rFonts w:hint="eastAsia" w:ascii="仿宋" w:hAnsi="仿宋" w:eastAsia="仿宋" w:cs="仿宋"/>
        </w:rPr>
        <w:fldChar w:fldCharType="end"/>
      </w:r>
      <w:r/>
    </w:p>
    <w:p>
      <w:pPr>
        <w:pStyle w:val="719"/>
        <w:tabs>
          <w:tab w:val="right" w:pos="9638" w:leader="dot"/>
        </w:tabs>
        <w:rPr>
          <w:rFonts w:hint="eastAsia" w:ascii="仿宋" w:hAnsi="仿宋" w:eastAsia="仿宋" w:cs="仿宋"/>
        </w:rPr>
      </w:pPr>
      <w:r>
        <w:rPr>
          <w:rFonts w:hint="eastAsia" w:ascii="仿宋" w:hAnsi="仿宋" w:eastAsia="仿宋" w:cs="仿宋"/>
        </w:rPr>
        <w:t xml:space="preserve">五、投标产品配置及分项报价表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_Toc875 \h </w:instrText>
      </w:r>
      <w:r>
        <w:rPr>
          <w:rFonts w:hint="eastAsia" w:ascii="仿宋" w:hAnsi="仿宋" w:eastAsia="仿宋" w:cs="仿宋"/>
        </w:rPr>
        <w:fldChar w:fldCharType="separate"/>
      </w:r>
      <w:r>
        <w:rPr>
          <w:rFonts w:hint="eastAsia" w:ascii="仿宋" w:hAnsi="仿宋" w:eastAsia="仿宋" w:cs="仿宋"/>
        </w:rPr>
        <w:t xml:space="preserve">20</w:t>
      </w:r>
      <w:r>
        <w:rPr>
          <w:rFonts w:hint="eastAsia" w:ascii="仿宋" w:hAnsi="仿宋" w:eastAsia="仿宋" w:cs="仿宋"/>
        </w:rPr>
        <w:fldChar w:fldCharType="end"/>
      </w:r>
      <w:r/>
    </w:p>
    <w:p>
      <w:pPr>
        <w:pStyle w:val="719"/>
        <w:tabs>
          <w:tab w:val="right" w:pos="9638" w:leader="dot"/>
        </w:tabs>
        <w:rPr>
          <w:rFonts w:hint="eastAsia" w:ascii="仿宋" w:hAnsi="仿宋" w:eastAsia="仿宋" w:cs="仿宋"/>
        </w:rPr>
      </w:pPr>
      <w:r>
        <w:rPr>
          <w:rFonts w:hint="eastAsia" w:ascii="仿宋" w:hAnsi="仿宋" w:eastAsia="仿宋" w:cs="仿宋"/>
        </w:rPr>
        <w:t xml:space="preserve">六、技术参数响应及偏离表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_Toc5616 \h </w:instrText>
      </w:r>
      <w:r>
        <w:rPr>
          <w:rFonts w:hint="eastAsia" w:ascii="仿宋" w:hAnsi="仿宋" w:eastAsia="仿宋" w:cs="仿宋"/>
        </w:rPr>
        <w:fldChar w:fldCharType="separate"/>
      </w:r>
      <w:r>
        <w:rPr>
          <w:rFonts w:hint="eastAsia" w:ascii="仿宋" w:hAnsi="仿宋" w:eastAsia="仿宋" w:cs="仿宋"/>
        </w:rPr>
        <w:t xml:space="preserve">21</w:t>
      </w:r>
      <w:r>
        <w:rPr>
          <w:rFonts w:hint="eastAsia" w:ascii="仿宋" w:hAnsi="仿宋" w:eastAsia="仿宋" w:cs="仿宋"/>
        </w:rPr>
        <w:fldChar w:fldCharType="end"/>
      </w:r>
      <w:r/>
    </w:p>
    <w:p>
      <w:pPr>
        <w:pStyle w:val="719"/>
        <w:tabs>
          <w:tab w:val="right" w:pos="9638" w:leader="dot"/>
        </w:tabs>
        <w:rPr>
          <w:rFonts w:hint="eastAsia" w:ascii="仿宋" w:hAnsi="仿宋" w:eastAsia="仿宋" w:cs="仿宋"/>
        </w:rPr>
      </w:pPr>
      <w:r>
        <w:rPr>
          <w:rFonts w:hint="eastAsia" w:ascii="仿宋" w:hAnsi="仿宋" w:eastAsia="仿宋" w:cs="仿宋"/>
        </w:rPr>
        <w:t xml:space="preserve">七、商务条款响应及偏离表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_Toc714 \h </w:instrText>
      </w:r>
      <w:r>
        <w:rPr>
          <w:rFonts w:hint="eastAsia" w:ascii="仿宋" w:hAnsi="仿宋" w:eastAsia="仿宋" w:cs="仿宋"/>
        </w:rPr>
        <w:fldChar w:fldCharType="separate"/>
      </w:r>
      <w:r>
        <w:rPr>
          <w:rFonts w:hint="eastAsia" w:ascii="仿宋" w:hAnsi="仿宋" w:eastAsia="仿宋" w:cs="仿宋"/>
        </w:rPr>
        <w:t xml:space="preserve">22</w:t>
      </w:r>
      <w:r>
        <w:rPr>
          <w:rFonts w:hint="eastAsia" w:ascii="仿宋" w:hAnsi="仿宋" w:eastAsia="仿宋" w:cs="仿宋"/>
        </w:rPr>
        <w:fldChar w:fldCharType="end"/>
      </w:r>
      <w:r/>
    </w:p>
    <w:p>
      <w:pPr>
        <w:spacing w:line="360" w:lineRule="auto"/>
        <w:rPr>
          <w:rFonts w:hint="eastAsia" w:ascii="仿宋" w:hAnsi="仿宋" w:eastAsia="仿宋" w:cs="仿宋"/>
          <w:color w:val="000000"/>
          <w:sz w:val="28"/>
        </w:rPr>
      </w:pPr>
      <w:r>
        <w:rPr>
          <w:rFonts w:hint="eastAsia" w:ascii="仿宋" w:hAnsi="仿宋" w:eastAsia="仿宋" w:cs="仿宋"/>
          <w:color w:val="000000"/>
        </w:rPr>
        <w:fldChar w:fldCharType="end"/>
      </w:r>
      <w:r/>
    </w:p>
    <w:p>
      <w:pPr>
        <w:pStyle w:val="705"/>
        <w:jc w:val="center"/>
        <w:spacing w:line="360" w:lineRule="auto"/>
        <w:rPr>
          <w:rFonts w:hint="eastAsia" w:ascii="仿宋" w:hAnsi="仿宋" w:eastAsia="仿宋" w:cs="仿宋"/>
          <w:sz w:val="32"/>
          <w:szCs w:val="32"/>
        </w:rPr>
        <w:sectPr>
          <w:footerReference w:type="default" r:id="rId10"/>
          <w:footnotePr/>
          <w:endnotePr/>
          <w:type w:val="nextPage"/>
          <w:pgSz w:w="11906" w:h="16838" w:orient="portrait"/>
          <w:pgMar w:top="1134" w:right="1134" w:bottom="1134" w:left="1134" w:header="851" w:footer="992" w:gutter="0"/>
          <w:pgNumType w:start="1"/>
          <w:cols w:num="1" w:sep="0" w:space="0" w:equalWidth="1"/>
          <w:docGrid w:linePitch="360"/>
        </w:sectPr>
      </w:pPr>
      <w:r/>
      <w:bookmarkStart w:id="1" w:name="_Toc14749"/>
      <w:r/>
      <w:bookmarkStart w:id="2" w:name="_Toc55204177"/>
      <w:r/>
      <w:r/>
    </w:p>
    <w:p>
      <w:pPr>
        <w:pStyle w:val="705"/>
        <w:jc w:val="center"/>
        <w:spacing w:line="360" w:lineRule="auto"/>
        <w:rPr>
          <w:rFonts w:hint="eastAsia" w:ascii="仿宋" w:hAnsi="仿宋" w:eastAsia="仿宋" w:cs="仿宋"/>
          <w:szCs w:val="36"/>
        </w:rPr>
      </w:pPr>
      <w:r>
        <w:rPr>
          <w:rFonts w:hint="eastAsia" w:ascii="仿宋" w:hAnsi="仿宋" w:eastAsia="仿宋" w:cs="仿宋"/>
          <w:sz w:val="32"/>
          <w:szCs w:val="32"/>
        </w:rPr>
        <w:t xml:space="preserve">第一章 </w:t>
      </w:r>
      <w:r>
        <w:rPr>
          <w:rFonts w:hint="eastAsia" w:ascii="仿宋" w:hAnsi="仿宋" w:eastAsia="仿宋" w:cs="仿宋"/>
          <w:sz w:val="32"/>
          <w:szCs w:val="32"/>
          <w:lang w:val="en-US" w:eastAsia="zh-CN"/>
        </w:rPr>
        <w:t xml:space="preserve">高邮市农业农村局</w:t>
      </w:r>
      <w:r>
        <w:rPr>
          <w:rFonts w:hint="eastAsia" w:ascii="仿宋" w:hAnsi="仿宋" w:eastAsia="仿宋" w:cs="仿宋"/>
          <w:sz w:val="32"/>
          <w:szCs w:val="32"/>
        </w:rPr>
        <w:t xml:space="preserve">关于</w:t>
      </w:r>
      <w:r>
        <w:rPr>
          <w:rFonts w:hint="eastAsia" w:ascii="仿宋" w:hAnsi="仿宋" w:eastAsia="仿宋" w:cs="仿宋"/>
          <w:sz w:val="32"/>
          <w:szCs w:val="32"/>
          <w:lang w:val="en-US" w:eastAsia="zh-CN"/>
        </w:rPr>
        <w:t xml:space="preserve">2025年中央粮油生产保障（小麦“一喷三防”）项目</w:t>
      </w:r>
      <w:r>
        <w:rPr>
          <w:rFonts w:hint="eastAsia" w:ascii="仿宋" w:hAnsi="仿宋" w:eastAsia="仿宋" w:cs="仿宋"/>
          <w:sz w:val="32"/>
          <w:szCs w:val="32"/>
        </w:rPr>
        <w:t xml:space="preserve">的招标公告</w:t>
      </w:r>
      <w:bookmarkEnd w:id="1"/>
      <w:r/>
      <w:bookmarkEnd w:id="2"/>
      <w:r/>
      <w:r/>
    </w:p>
    <w:p>
      <w:pPr>
        <w:ind w:firstLine="420"/>
        <w:spacing w:line="360" w:lineRule="auto"/>
        <w:tabs>
          <w:tab w:val="left" w:pos="266" w:leader="none"/>
        </w:tabs>
        <w:rPr>
          <w:rFonts w:hint="eastAsia" w:ascii="仿宋" w:hAnsi="仿宋" w:eastAsia="仿宋" w:cs="仿宋"/>
          <w:szCs w:val="21"/>
        </w:rPr>
      </w:pPr>
      <w:r/>
      <w:bookmarkStart w:id="3" w:name="XMMC_2"/>
      <w:r>
        <w:rPr>
          <w:rFonts w:hint="eastAsia" w:ascii="仿宋" w:hAnsi="仿宋" w:eastAsia="仿宋" w:cs="仿宋"/>
        </w:rPr>
        <w:t xml:space="preserve">受</w:t>
      </w:r>
      <w:r>
        <w:rPr>
          <w:rFonts w:hint="eastAsia" w:ascii="仿宋" w:hAnsi="仿宋" w:eastAsia="仿宋" w:cs="仿宋"/>
          <w:lang w:val="en-US" w:eastAsia="zh-CN"/>
        </w:rPr>
        <w:t xml:space="preserve">高邮市农业农村局</w:t>
      </w:r>
      <w:r>
        <w:rPr>
          <w:rFonts w:hint="eastAsia" w:ascii="仿宋" w:hAnsi="仿宋" w:eastAsia="仿宋" w:cs="仿宋"/>
        </w:rPr>
        <w:t xml:space="preserve">的委托，</w:t>
      </w:r>
      <w:r>
        <w:rPr>
          <w:rFonts w:hint="eastAsia" w:ascii="仿宋" w:hAnsi="仿宋" w:eastAsia="仿宋" w:cs="仿宋"/>
          <w:lang w:val="en-US" w:eastAsia="zh-CN"/>
        </w:rPr>
        <w:t xml:space="preserve">扬州九域工程咨询有限公司</w:t>
      </w:r>
      <w:r>
        <w:rPr>
          <w:rFonts w:hint="eastAsia" w:ascii="仿宋" w:hAnsi="仿宋" w:eastAsia="仿宋" w:cs="仿宋"/>
        </w:rPr>
        <w:t xml:space="preserve">就</w:t>
      </w:r>
      <w:bookmarkEnd w:id="3"/>
      <w:r>
        <w:rPr>
          <w:rFonts w:hint="eastAsia" w:ascii="仿宋" w:hAnsi="仿宋" w:eastAsia="仿宋" w:cs="仿宋"/>
          <w:szCs w:val="36"/>
          <w:lang w:val="en-US" w:eastAsia="zh-CN"/>
        </w:rPr>
        <w:t xml:space="preserve">2025年中央粮油生产保障（小麦“一喷三防”）项目</w:t>
      </w:r>
      <w:r>
        <w:rPr>
          <w:rFonts w:hint="eastAsia" w:ascii="仿宋" w:hAnsi="仿宋" w:eastAsia="仿宋" w:cs="仿宋"/>
        </w:rPr>
        <w:t xml:space="preserve">进行公开招标采购，欢迎符合条件的供应商投标。</w:t>
      </w:r>
      <w:r/>
    </w:p>
    <w:p>
      <w:pPr>
        <w:ind w:firstLine="422"/>
        <w:spacing w:line="360" w:lineRule="auto"/>
        <w:rPr>
          <w:rFonts w:hint="eastAsia" w:ascii="仿宋" w:hAnsi="仿宋" w:eastAsia="仿宋" w:cs="仿宋"/>
          <w:b/>
          <w:bCs/>
        </w:rPr>
        <w:pBdr>
          <w:top w:val="single" w:color="auto" w:sz="4" w:space="1"/>
          <w:left w:val="single" w:color="auto" w:sz="4" w:space="4"/>
          <w:bottom w:val="single" w:color="auto" w:sz="4" w:space="1"/>
          <w:right w:val="single" w:color="auto" w:sz="4" w:space="4"/>
        </w:pBdr>
      </w:pPr>
      <w:r>
        <w:rPr>
          <w:rFonts w:hint="eastAsia" w:ascii="仿宋" w:hAnsi="仿宋" w:eastAsia="仿宋" w:cs="仿宋"/>
          <w:b/>
          <w:bCs/>
        </w:rPr>
        <w:t xml:space="preserve">项目概况</w:t>
      </w:r>
      <w:r/>
    </w:p>
    <w:p>
      <w:pPr>
        <w:ind w:firstLine="420"/>
        <w:spacing w:line="360" w:lineRule="auto"/>
        <w:rPr>
          <w:rFonts w:hint="eastAsia" w:ascii="仿宋" w:hAnsi="仿宋" w:eastAsia="仿宋" w:cs="仿宋"/>
        </w:rPr>
        <w:pBdr>
          <w:top w:val="single" w:color="auto" w:sz="4" w:space="1"/>
          <w:left w:val="single" w:color="auto" w:sz="4" w:space="4"/>
          <w:bottom w:val="single" w:color="auto" w:sz="4" w:space="1"/>
          <w:right w:val="single" w:color="auto" w:sz="4" w:space="4"/>
        </w:pBdr>
      </w:pPr>
      <w:r>
        <w:rPr>
          <w:rFonts w:hint="eastAsia" w:ascii="仿宋" w:hAnsi="仿宋" w:eastAsia="仿宋" w:cs="仿宋"/>
          <w:szCs w:val="36"/>
          <w:lang w:val="en-US" w:eastAsia="zh-CN"/>
        </w:rPr>
        <w:t xml:space="preserve">2025年中央粮油生产保障（小麦“一喷三防”）项目</w:t>
      </w:r>
      <w:r>
        <w:rPr>
          <w:rFonts w:hint="eastAsia" w:ascii="仿宋" w:hAnsi="仿宋" w:eastAsia="仿宋" w:cs="仿宋"/>
        </w:rPr>
        <w:t xml:space="preserve">的潜在投标人可在</w:t>
      </w:r>
      <w:r>
        <w:rPr>
          <w:rFonts w:hint="eastAsia" w:ascii="仿宋" w:hAnsi="仿宋" w:eastAsia="仿宋" w:cs="仿宋"/>
          <w:u w:val="single"/>
        </w:rPr>
        <w:t xml:space="preserve">“扬州市政府采购网”、“江苏省政府采购网”自行免费下载</w:t>
      </w:r>
      <w:r>
        <w:rPr>
          <w:rFonts w:hint="eastAsia" w:ascii="仿宋" w:hAnsi="仿宋" w:eastAsia="仿宋" w:cs="仿宋"/>
        </w:rPr>
        <w:t xml:space="preserve">招标文件，并于</w:t>
      </w:r>
      <w:bookmarkStart w:id="4" w:name="XMTBJSR_1"/>
      <w:r>
        <w:rPr>
          <w:rFonts w:hint="eastAsia" w:ascii="仿宋" w:hAnsi="仿宋" w:eastAsia="仿宋" w:cs="仿宋"/>
          <w:u w:val="single"/>
          <w:lang w:eastAsia="zh-CN"/>
        </w:rPr>
        <w:t xml:space="preserve">2025年</w:t>
      </w:r>
      <w:r>
        <w:rPr>
          <w:rFonts w:hint="eastAsia" w:ascii="仿宋" w:hAnsi="仿宋" w:eastAsia="仿宋" w:cs="仿宋"/>
          <w:u w:val="single"/>
          <w:lang w:val="en-US" w:eastAsia="zh-CN"/>
        </w:rPr>
        <w:t xml:space="preserve">11</w:t>
      </w:r>
      <w:r>
        <w:rPr>
          <w:rFonts w:hint="eastAsia" w:ascii="仿宋" w:hAnsi="仿宋" w:eastAsia="仿宋" w:cs="仿宋"/>
          <w:u w:val="single"/>
          <w:lang w:eastAsia="zh-CN"/>
        </w:rPr>
        <w:t xml:space="preserve">月</w:t>
      </w:r>
      <w:r>
        <w:rPr>
          <w:rFonts w:hint="eastAsia" w:ascii="仿宋" w:hAnsi="仿宋" w:eastAsia="仿宋" w:cs="仿宋"/>
          <w:u w:val="single"/>
          <w:lang w:val="en-US" w:eastAsia="zh-CN"/>
        </w:rPr>
        <w:t xml:space="preserve">28</w:t>
      </w:r>
      <w:r>
        <w:rPr>
          <w:rFonts w:hint="eastAsia" w:ascii="仿宋" w:hAnsi="仿宋" w:eastAsia="仿宋" w:cs="仿宋"/>
          <w:u w:val="single"/>
        </w:rPr>
        <w:t xml:space="preserve">日</w:t>
      </w:r>
      <w:r>
        <w:rPr>
          <w:rFonts w:hint="eastAsia" w:ascii="仿宋" w:hAnsi="仿宋" w:eastAsia="仿宋" w:cs="仿宋"/>
          <w:u w:val="single"/>
          <w:lang w:val="en-US" w:eastAsia="zh-CN"/>
        </w:rPr>
        <w:t xml:space="preserve">9</w:t>
      </w:r>
      <w:r>
        <w:rPr>
          <w:rFonts w:hint="eastAsia" w:ascii="仿宋" w:hAnsi="仿宋" w:eastAsia="仿宋" w:cs="仿宋"/>
          <w:u w:val="single"/>
        </w:rPr>
        <w:t xml:space="preserve">点</w:t>
      </w:r>
      <w:r>
        <w:rPr>
          <w:rFonts w:hint="eastAsia" w:ascii="仿宋" w:hAnsi="仿宋" w:eastAsia="仿宋" w:cs="仿宋"/>
          <w:u w:val="single"/>
          <w:lang w:val="en-US" w:eastAsia="zh-CN"/>
        </w:rPr>
        <w:t xml:space="preserve">00</w:t>
      </w:r>
      <w:r>
        <w:rPr>
          <w:rFonts w:hint="eastAsia" w:ascii="仿宋" w:hAnsi="仿宋" w:eastAsia="仿宋" w:cs="仿宋"/>
          <w:u w:val="single"/>
        </w:rPr>
        <w:t xml:space="preserve">分</w:t>
      </w:r>
      <w:bookmarkEnd w:id="4"/>
      <w:r>
        <w:rPr>
          <w:rFonts w:hint="eastAsia" w:ascii="仿宋" w:hAnsi="仿宋" w:eastAsia="仿宋" w:cs="仿宋"/>
          <w:bCs/>
          <w:u w:val="single"/>
        </w:rPr>
        <w:t xml:space="preserve">（</w:t>
      </w:r>
      <w:r>
        <w:rPr>
          <w:rFonts w:hint="eastAsia" w:ascii="仿宋" w:hAnsi="仿宋" w:eastAsia="仿宋" w:cs="仿宋"/>
          <w:bCs/>
        </w:rPr>
        <w:t xml:space="preserve">北京时间）前递交投标文件</w:t>
      </w:r>
      <w:r>
        <w:rPr>
          <w:rFonts w:hint="eastAsia" w:ascii="仿宋" w:hAnsi="仿宋" w:eastAsia="仿宋" w:cs="仿宋"/>
        </w:rPr>
        <w:t xml:space="preserve">。</w:t>
      </w:r>
      <w:r/>
    </w:p>
    <w:p>
      <w:pPr>
        <w:spacing w:line="360" w:lineRule="auto"/>
        <w:tabs>
          <w:tab w:val="left" w:pos="266" w:leader="none"/>
        </w:tabs>
        <w:rPr>
          <w:rFonts w:hint="eastAsia" w:ascii="仿宋" w:hAnsi="仿宋" w:eastAsia="仿宋" w:cs="仿宋"/>
          <w:b/>
          <w:bCs/>
        </w:rPr>
      </w:pPr>
      <w:r/>
      <w:bookmarkStart w:id="5" w:name="_Toc28359002"/>
      <w:r/>
      <w:bookmarkStart w:id="6" w:name="_Toc35393621"/>
      <w:r/>
      <w:bookmarkStart w:id="7" w:name="_Toc38985263"/>
      <w:r/>
      <w:bookmarkStart w:id="8" w:name="_Toc35393790"/>
      <w:r/>
      <w:bookmarkStart w:id="9" w:name="_Toc28359079"/>
      <w:r/>
      <w:bookmarkStart w:id="10" w:name="_Hlk24379207"/>
      <w:r>
        <w:rPr>
          <w:rFonts w:hint="eastAsia" w:ascii="仿宋" w:hAnsi="仿宋" w:eastAsia="仿宋" w:cs="仿宋"/>
          <w:b/>
          <w:bCs/>
        </w:rPr>
        <w:t xml:space="preserve">一、项目基本情况</w:t>
      </w:r>
      <w:bookmarkEnd w:id="5"/>
      <w:r/>
      <w:bookmarkEnd w:id="6"/>
      <w:r/>
      <w:bookmarkEnd w:id="7"/>
      <w:r/>
      <w:bookmarkEnd w:id="8"/>
      <w:r/>
      <w:bookmarkEnd w:id="9"/>
      <w:r/>
      <w:r/>
    </w:p>
    <w:p>
      <w:pPr>
        <w:ind w:firstLine="420"/>
        <w:spacing w:line="360" w:lineRule="auto"/>
        <w:rPr>
          <w:rFonts w:hint="eastAsia" w:ascii="仿宋" w:hAnsi="仿宋" w:eastAsia="仿宋" w:cs="仿宋"/>
          <w:color w:val="ff0000"/>
          <w:szCs w:val="21"/>
        </w:rPr>
      </w:pPr>
      <w:r>
        <w:rPr>
          <w:rFonts w:hint="eastAsia" w:ascii="仿宋" w:hAnsi="仿宋" w:eastAsia="仿宋" w:cs="仿宋"/>
        </w:rPr>
        <w:t xml:space="preserve">1.项目编号：</w:t>
      </w:r>
      <w:r>
        <w:rPr>
          <w:rFonts w:hint="eastAsia" w:ascii="仿宋" w:hAnsi="仿宋" w:eastAsia="仿宋" w:cs="仿宋"/>
          <w:lang w:eastAsia="zh-CN"/>
        </w:rPr>
        <w:t xml:space="preserve">JSZC-321084-JYZX-G2025-0018</w:t>
      </w:r>
      <w:r/>
    </w:p>
    <w:p>
      <w:pPr>
        <w:ind w:firstLine="420"/>
        <w:spacing w:line="360" w:lineRule="auto"/>
        <w:rPr>
          <w:rFonts w:hint="eastAsia" w:ascii="仿宋" w:hAnsi="仿宋" w:eastAsia="仿宋" w:cs="仿宋"/>
          <w:lang w:val="en-US" w:eastAsia="zh-CN"/>
        </w:rPr>
      </w:pPr>
      <w:r>
        <w:rPr>
          <w:rFonts w:hint="eastAsia" w:ascii="仿宋" w:hAnsi="仿宋" w:eastAsia="仿宋" w:cs="仿宋"/>
        </w:rPr>
        <w:t xml:space="preserve">2.项目名称：</w:t>
      </w:r>
      <w:bookmarkEnd w:id="10"/>
      <w:r>
        <w:rPr>
          <w:rFonts w:hint="eastAsia" w:ascii="仿宋" w:hAnsi="仿宋" w:eastAsia="仿宋" w:cs="仿宋"/>
          <w:lang w:val="en-US" w:eastAsia="zh-CN"/>
        </w:rPr>
        <w:t xml:space="preserve">2025年中央粮油生产保障（小麦“一喷三防”）项目。</w:t>
      </w:r>
      <w:r/>
    </w:p>
    <w:p>
      <w:pPr>
        <w:ind w:firstLine="420"/>
        <w:spacing w:line="360" w:lineRule="auto"/>
        <w:rPr>
          <w:rFonts w:hint="default" w:ascii="仿宋" w:hAnsi="仿宋" w:eastAsia="仿宋" w:cs="仿宋"/>
          <w:lang w:val="en-US" w:eastAsia="zh-CN"/>
        </w:rPr>
      </w:pPr>
      <w:r>
        <w:rPr>
          <w:rFonts w:hint="eastAsia" w:ascii="仿宋" w:hAnsi="仿宋" w:eastAsia="仿宋" w:cs="仿宋"/>
        </w:rPr>
        <w:t xml:space="preserve">3.</w:t>
      </w:r>
      <w:r>
        <w:rPr>
          <w:rFonts w:hint="eastAsia" w:ascii="仿宋" w:hAnsi="仿宋" w:eastAsia="仿宋" w:cs="仿宋"/>
          <w:lang w:val="en-US" w:eastAsia="zh-CN"/>
        </w:rPr>
        <w:t xml:space="preserve">包段划分：本项目共分为4个包段，采购包1：480g/L丙硫菌唑悬浮剂（含伴侣）、采购包2：30%丙硫菌唑（含伴侣）、采购包3：75%肟菌·戊唑醇水分散粒剂、采购包4：40%唑醚·氟环唑悬浮剂。每个投标人可投任意包段，但按包段的开标顺序，只能中一个包段，之后包段的中标人按评委推荐的下一个候选人接替。</w:t>
      </w:r>
      <w:r/>
    </w:p>
    <w:p>
      <w:pPr>
        <w:ind w:firstLine="420"/>
        <w:spacing w:line="360" w:lineRule="auto"/>
        <w:rPr>
          <w:rFonts w:hint="default" w:ascii="仿宋" w:hAnsi="仿宋" w:eastAsia="仿宋" w:cs="仿宋"/>
          <w:color w:val="ff0000"/>
          <w:highlight w:val="yellow"/>
          <w:lang w:val="en-US"/>
        </w:rPr>
      </w:pPr>
      <w:r>
        <w:rPr>
          <w:rFonts w:hint="eastAsia" w:ascii="仿宋" w:hAnsi="仿宋" w:eastAsia="仿宋" w:cs="仿宋"/>
          <w:lang w:val="en-US" w:eastAsia="zh-CN"/>
        </w:rPr>
        <w:t xml:space="preserve">4、</w:t>
      </w:r>
      <w:r>
        <w:rPr>
          <w:rFonts w:hint="eastAsia" w:ascii="仿宋" w:hAnsi="仿宋" w:eastAsia="仿宋" w:cs="仿宋"/>
        </w:rPr>
        <w:t xml:space="preserve">预算金额：</w:t>
      </w:r>
      <w:r>
        <w:rPr>
          <w:rFonts w:hint="eastAsia" w:ascii="仿宋" w:hAnsi="仿宋" w:eastAsia="仿宋" w:cs="仿宋"/>
          <w:lang w:val="en-US" w:eastAsia="zh-CN"/>
        </w:rPr>
        <w:t xml:space="preserve">项目总投资410万元，其中：</w:t>
      </w:r>
      <w:r>
        <w:rPr>
          <w:rFonts w:hint="eastAsia" w:ascii="仿宋" w:hAnsi="仿宋" w:eastAsia="仿宋" w:cs="仿宋"/>
          <w:b/>
          <w:bCs/>
          <w:lang w:val="en-US" w:eastAsia="zh-CN"/>
        </w:rPr>
        <w:t xml:space="preserve">采购包1：</w:t>
      </w:r>
      <w:r>
        <w:rPr>
          <w:rFonts w:hint="eastAsia" w:ascii="仿宋" w:hAnsi="仿宋" w:eastAsia="仿宋" w:cs="仿宋"/>
          <w:lang w:val="en-US" w:eastAsia="zh-CN"/>
        </w:rPr>
        <w:t xml:space="preserve">480g/L丙硫菌唑悬浮剂（含伴侣）预算金额为110万元、</w:t>
      </w:r>
      <w:r>
        <w:rPr>
          <w:rFonts w:hint="eastAsia" w:ascii="仿宋" w:hAnsi="仿宋" w:eastAsia="仿宋" w:cs="仿宋"/>
          <w:b/>
          <w:bCs/>
          <w:lang w:val="en-US" w:eastAsia="zh-CN"/>
        </w:rPr>
        <w:t xml:space="preserve">采购包2：</w:t>
      </w:r>
      <w:r>
        <w:rPr>
          <w:rFonts w:hint="eastAsia" w:ascii="仿宋" w:hAnsi="仿宋" w:eastAsia="仿宋" w:cs="仿宋"/>
          <w:lang w:val="en-US" w:eastAsia="zh-CN"/>
        </w:rPr>
        <w:t xml:space="preserve">30%丙硫菌唑（含伴侣）预算金额为120万元、</w:t>
      </w:r>
      <w:r>
        <w:rPr>
          <w:rFonts w:hint="eastAsia" w:ascii="仿宋" w:hAnsi="仿宋" w:eastAsia="仿宋" w:cs="仿宋"/>
          <w:b/>
          <w:bCs/>
          <w:lang w:val="en-US" w:eastAsia="zh-CN"/>
        </w:rPr>
        <w:t xml:space="preserve">采购包3：</w:t>
      </w:r>
      <w:r>
        <w:rPr>
          <w:rFonts w:hint="eastAsia" w:ascii="仿宋" w:hAnsi="仿宋" w:eastAsia="仿宋" w:cs="仿宋"/>
          <w:lang w:val="en-US" w:eastAsia="zh-CN"/>
        </w:rPr>
        <w:t xml:space="preserve">75%肟菌·戊唑醇水分散粒剂预算金额为93万元、</w:t>
      </w:r>
      <w:r>
        <w:rPr>
          <w:rFonts w:hint="eastAsia" w:ascii="仿宋" w:hAnsi="仿宋" w:eastAsia="仿宋" w:cs="仿宋"/>
          <w:b/>
          <w:bCs/>
          <w:lang w:val="en-US" w:eastAsia="zh-CN"/>
        </w:rPr>
        <w:t xml:space="preserve">采购包4：</w:t>
      </w:r>
      <w:r>
        <w:rPr>
          <w:rFonts w:hint="eastAsia" w:ascii="仿宋" w:hAnsi="仿宋" w:eastAsia="仿宋" w:cs="仿宋"/>
          <w:lang w:val="en-US" w:eastAsia="zh-CN"/>
        </w:rPr>
        <w:t xml:space="preserve">40%唑醚·氟环唑悬浮剂预算金额为87万元。</w:t>
      </w:r>
      <w:r/>
    </w:p>
    <w:p>
      <w:pPr>
        <w:ind w:firstLine="420"/>
        <w:spacing w:line="360" w:lineRule="auto"/>
        <w:rPr>
          <w:rFonts w:hint="eastAsia" w:ascii="仿宋" w:hAnsi="仿宋" w:eastAsia="仿宋" w:cs="仿宋"/>
          <w:color w:val="ff0000"/>
          <w:highlight w:val="none"/>
        </w:rPr>
      </w:pPr>
      <w:r>
        <w:rPr>
          <w:rFonts w:hint="eastAsia" w:ascii="仿宋" w:hAnsi="仿宋" w:eastAsia="仿宋" w:cs="仿宋"/>
          <w:lang w:val="en-US" w:eastAsia="zh-CN"/>
        </w:rPr>
        <w:t xml:space="preserve">5</w:t>
      </w:r>
      <w:r>
        <w:rPr>
          <w:rFonts w:hint="eastAsia" w:ascii="仿宋" w:hAnsi="仿宋" w:eastAsia="仿宋" w:cs="仿宋"/>
        </w:rPr>
        <w:t xml:space="preserve">.本项目设置</w:t>
      </w:r>
      <w:r>
        <w:rPr>
          <w:rFonts w:hint="eastAsia" w:ascii="仿宋" w:hAnsi="仿宋" w:eastAsia="仿宋" w:cs="仿宋"/>
          <w:lang w:val="en-US" w:eastAsia="zh-CN"/>
        </w:rPr>
        <w:t xml:space="preserve">单价</w:t>
      </w:r>
      <w:r>
        <w:rPr>
          <w:rFonts w:hint="eastAsia" w:ascii="仿宋" w:hAnsi="仿宋" w:eastAsia="仿宋" w:cs="仿宋"/>
        </w:rPr>
        <w:t xml:space="preserve">最高限价</w:t>
      </w:r>
      <w:r>
        <w:rPr>
          <w:rFonts w:hint="eastAsia" w:ascii="仿宋" w:hAnsi="仿宋" w:eastAsia="仿宋" w:cs="仿宋"/>
          <w:lang w:eastAsia="zh-CN"/>
        </w:rPr>
        <w:t xml:space="preserve">：</w:t>
      </w:r>
      <w:r>
        <w:rPr>
          <w:rFonts w:hint="eastAsia" w:ascii="仿宋" w:hAnsi="仿宋" w:eastAsia="仿宋" w:cs="仿宋"/>
          <w:b/>
          <w:bCs/>
          <w:lang w:val="en-US" w:eastAsia="zh-CN"/>
        </w:rPr>
        <w:t xml:space="preserve">采购包1：</w:t>
      </w:r>
      <w:r>
        <w:rPr>
          <w:rFonts w:hint="eastAsia" w:ascii="仿宋" w:hAnsi="仿宋" w:eastAsia="仿宋" w:cs="仿宋"/>
          <w:lang w:val="en-US" w:eastAsia="zh-CN"/>
        </w:rPr>
        <w:t xml:space="preserve">480g/L丙硫菌唑悬浮剂（含伴侣）单价为</w:t>
      </w:r>
      <w:r>
        <w:rPr>
          <w:rFonts w:hint="eastAsia" w:ascii="仿宋" w:hAnsi="仿宋" w:eastAsia="仿宋" w:cs="仿宋"/>
          <w:highlight w:val="none"/>
          <w:lang w:val="en-US" w:eastAsia="zh-CN"/>
        </w:rPr>
        <w:t xml:space="preserve">25万元/吨</w:t>
      </w:r>
      <w:r>
        <w:rPr>
          <w:rFonts w:hint="eastAsia" w:ascii="仿宋" w:hAnsi="仿宋" w:eastAsia="仿宋" w:cs="仿宋"/>
          <w:lang w:val="en-US" w:eastAsia="zh-CN"/>
        </w:rPr>
        <w:t xml:space="preserve">、</w:t>
      </w:r>
      <w:r>
        <w:rPr>
          <w:rFonts w:hint="eastAsia" w:ascii="仿宋" w:hAnsi="仿宋" w:eastAsia="仿宋" w:cs="仿宋"/>
          <w:b/>
          <w:bCs/>
          <w:lang w:val="en-US" w:eastAsia="zh-CN"/>
        </w:rPr>
        <w:t xml:space="preserve">采购包2：</w:t>
      </w:r>
      <w:r>
        <w:rPr>
          <w:rFonts w:hint="eastAsia" w:ascii="仿宋" w:hAnsi="仿宋" w:eastAsia="仿宋" w:cs="仿宋"/>
          <w:lang w:val="en-US" w:eastAsia="zh-CN"/>
        </w:rPr>
        <w:t xml:space="preserve">30%丙硫菌唑（含伴侣）单价为15万元/吨、</w:t>
      </w:r>
      <w:r>
        <w:rPr>
          <w:rFonts w:hint="eastAsia" w:ascii="仿宋" w:hAnsi="仿宋" w:eastAsia="仿宋" w:cs="仿宋"/>
          <w:b/>
          <w:bCs/>
          <w:lang w:val="en-US" w:eastAsia="zh-CN"/>
        </w:rPr>
        <w:t xml:space="preserve">采购包3：</w:t>
      </w:r>
      <w:r>
        <w:rPr>
          <w:rFonts w:hint="eastAsia" w:ascii="仿宋" w:hAnsi="仿宋" w:eastAsia="仿宋" w:cs="仿宋"/>
          <w:lang w:val="en-US" w:eastAsia="zh-CN"/>
        </w:rPr>
        <w:t xml:space="preserve">75%肟菌·戊唑醇水分散粒剂单价为</w:t>
      </w:r>
      <w:r>
        <w:rPr>
          <w:rFonts w:hint="eastAsia" w:ascii="仿宋" w:hAnsi="仿宋" w:eastAsia="仿宋" w:cs="仿宋"/>
          <w:highlight w:val="none"/>
          <w:lang w:val="en-US" w:eastAsia="zh-CN"/>
        </w:rPr>
        <w:t xml:space="preserve">29万元/吨</w:t>
      </w:r>
      <w:r>
        <w:rPr>
          <w:rFonts w:hint="eastAsia" w:ascii="仿宋" w:hAnsi="仿宋" w:eastAsia="仿宋" w:cs="仿宋"/>
          <w:lang w:val="en-US" w:eastAsia="zh-CN"/>
        </w:rPr>
        <w:t xml:space="preserve">、</w:t>
      </w:r>
      <w:r>
        <w:rPr>
          <w:rFonts w:hint="eastAsia" w:ascii="仿宋" w:hAnsi="仿宋" w:eastAsia="仿宋" w:cs="仿宋"/>
          <w:b/>
          <w:bCs/>
          <w:lang w:val="en-US" w:eastAsia="zh-CN"/>
        </w:rPr>
        <w:t xml:space="preserve">采购包4：</w:t>
      </w:r>
      <w:r>
        <w:rPr>
          <w:rFonts w:hint="eastAsia" w:ascii="仿宋" w:hAnsi="仿宋" w:eastAsia="仿宋" w:cs="仿宋"/>
          <w:lang w:val="en-US" w:eastAsia="zh-CN"/>
        </w:rPr>
        <w:t xml:space="preserve">40%唑醚·氟环唑悬浮剂单价为16万元/吨</w:t>
      </w:r>
      <w:r>
        <w:rPr>
          <w:rFonts w:hint="eastAsia" w:ascii="仿宋" w:hAnsi="仿宋" w:eastAsia="仿宋" w:cs="仿宋"/>
          <w:highlight w:val="none"/>
          <w:lang w:val="en-US" w:eastAsia="zh-CN"/>
        </w:rPr>
        <w:t xml:space="preserve">，超过最高限价的为无效投标</w:t>
      </w:r>
      <w:r>
        <w:rPr>
          <w:rFonts w:hint="eastAsia" w:ascii="仿宋" w:hAnsi="仿宋" w:eastAsia="仿宋" w:cs="仿宋"/>
          <w:highlight w:val="none"/>
        </w:rPr>
        <w:t xml:space="preserve">。</w:t>
      </w:r>
      <w:r/>
    </w:p>
    <w:p>
      <w:pPr>
        <w:ind w:firstLine="420"/>
        <w:spacing w:line="360" w:lineRule="auto"/>
        <w:rPr>
          <w:rFonts w:hint="eastAsia" w:ascii="仿宋" w:hAnsi="仿宋" w:eastAsia="仿宋" w:cs="仿宋"/>
          <w:u w:val="single"/>
        </w:rPr>
      </w:pPr>
      <w:r>
        <w:rPr>
          <w:rFonts w:hint="eastAsia" w:ascii="仿宋" w:hAnsi="仿宋" w:eastAsia="仿宋" w:cs="仿宋"/>
          <w:lang w:val="en-US" w:eastAsia="zh-CN"/>
        </w:rPr>
        <w:t xml:space="preserve">6</w:t>
      </w:r>
      <w:r>
        <w:rPr>
          <w:rFonts w:hint="eastAsia" w:ascii="仿宋" w:hAnsi="仿宋" w:eastAsia="仿宋" w:cs="仿宋"/>
        </w:rPr>
        <w:t xml:space="preserve">.采购需求：见招标文件第四章</w:t>
      </w:r>
      <w:r/>
    </w:p>
    <w:p>
      <w:pPr>
        <w:ind w:firstLine="420"/>
        <w:spacing w:line="360" w:lineRule="auto"/>
        <w:rPr>
          <w:rFonts w:hint="eastAsia" w:ascii="仿宋" w:hAnsi="仿宋" w:eastAsia="仿宋" w:cs="仿宋"/>
          <w:lang w:val="en-US" w:eastAsia="zh-CN"/>
        </w:rPr>
      </w:pPr>
      <w:r>
        <w:rPr>
          <w:rFonts w:hint="eastAsia" w:ascii="仿宋" w:hAnsi="仿宋" w:eastAsia="仿宋" w:cs="仿宋"/>
          <w:lang w:val="en-US" w:eastAsia="zh-CN"/>
        </w:rPr>
        <w:t xml:space="preserve">7</w:t>
      </w:r>
      <w:r>
        <w:rPr>
          <w:rFonts w:hint="eastAsia" w:ascii="仿宋" w:hAnsi="仿宋" w:eastAsia="仿宋" w:cs="仿宋"/>
        </w:rPr>
        <w:t xml:space="preserve">.合同履行期限：</w:t>
      </w:r>
      <w:r>
        <w:rPr>
          <w:rFonts w:hint="eastAsia" w:ascii="仿宋" w:hAnsi="仿宋" w:eastAsia="仿宋" w:cs="仿宋"/>
          <w:lang w:val="en-US" w:eastAsia="zh-CN"/>
        </w:rPr>
        <w:t xml:space="preserve">合同签订后7天内完成</w:t>
      </w:r>
      <w:r>
        <w:rPr>
          <w:rFonts w:hint="eastAsia" w:ascii="仿宋" w:hAnsi="仿宋" w:eastAsia="仿宋" w:cs="仿宋"/>
        </w:rPr>
        <w:t xml:space="preserve">供货、安装和调试等任务</w:t>
      </w:r>
      <w:r>
        <w:rPr>
          <w:rFonts w:hint="eastAsia" w:ascii="仿宋" w:hAnsi="仿宋" w:eastAsia="仿宋" w:cs="仿宋"/>
          <w:lang w:eastAsia="zh-CN"/>
        </w:rPr>
        <w:t xml:space="preserve">。</w:t>
      </w:r>
      <w:r/>
    </w:p>
    <w:p>
      <w:pPr>
        <w:ind w:firstLine="420"/>
        <w:spacing w:line="360" w:lineRule="auto"/>
        <w:rPr>
          <w:rFonts w:hint="eastAsia" w:ascii="仿宋" w:hAnsi="仿宋" w:eastAsia="仿宋" w:cs="仿宋"/>
        </w:rPr>
      </w:pPr>
      <w:r>
        <w:rPr>
          <w:rFonts w:hint="eastAsia" w:ascii="仿宋" w:hAnsi="仿宋" w:eastAsia="仿宋" w:cs="仿宋"/>
          <w:lang w:val="en-US" w:eastAsia="zh-CN"/>
        </w:rPr>
        <w:t xml:space="preserve">8</w:t>
      </w:r>
      <w:r>
        <w:rPr>
          <w:rFonts w:hint="eastAsia" w:ascii="仿宋" w:hAnsi="仿宋" w:eastAsia="仿宋" w:cs="仿宋"/>
        </w:rPr>
        <w:t xml:space="preserve">.本项目</w:t>
      </w:r>
      <w:r>
        <w:rPr>
          <w:rFonts w:hint="eastAsia" w:ascii="仿宋" w:hAnsi="仿宋" w:eastAsia="仿宋" w:cs="仿宋"/>
          <w:lang w:val="en-US" w:eastAsia="zh-CN"/>
        </w:rPr>
        <w:t xml:space="preserve">不接受</w:t>
      </w:r>
      <w:r>
        <w:rPr>
          <w:rFonts w:hint="eastAsia" w:ascii="仿宋" w:hAnsi="仿宋" w:eastAsia="仿宋" w:cs="仿宋"/>
        </w:rPr>
        <w:t xml:space="preserve">联合体投标，联合体中所有成员数量不得超过</w:t>
      </w:r>
      <w:r>
        <w:rPr>
          <w:rFonts w:hint="eastAsia" w:ascii="仿宋" w:hAnsi="仿宋" w:eastAsia="仿宋" w:cs="仿宋"/>
          <w:u w:val="single"/>
          <w:lang w:val="en-US" w:eastAsia="zh-CN"/>
        </w:rPr>
        <w:t xml:space="preserve">  /  </w:t>
      </w:r>
      <w:r>
        <w:rPr>
          <w:rFonts w:hint="eastAsia" w:ascii="仿宋" w:hAnsi="仿宋" w:eastAsia="仿宋" w:cs="仿宋"/>
        </w:rPr>
        <w:t xml:space="preserve">名。</w:t>
      </w:r>
      <w:r/>
    </w:p>
    <w:p>
      <w:pPr>
        <w:ind w:firstLine="420"/>
        <w:spacing w:line="360" w:lineRule="auto"/>
        <w:rPr>
          <w:rFonts w:hint="eastAsia" w:ascii="仿宋" w:hAnsi="仿宋" w:eastAsia="仿宋" w:cs="仿宋"/>
        </w:rPr>
      </w:pPr>
      <w:r>
        <w:rPr>
          <w:rFonts w:hint="eastAsia" w:ascii="仿宋" w:hAnsi="仿宋" w:eastAsia="仿宋" w:cs="仿宋"/>
          <w:lang w:val="en-US" w:eastAsia="zh-CN"/>
        </w:rPr>
        <w:t xml:space="preserve">9</w:t>
      </w:r>
      <w:r>
        <w:rPr>
          <w:rFonts w:hint="eastAsia" w:ascii="仿宋" w:hAnsi="仿宋" w:eastAsia="仿宋" w:cs="仿宋"/>
        </w:rPr>
        <w:t xml:space="preserve">.本项目</w:t>
      </w:r>
      <w:r>
        <w:rPr>
          <w:rFonts w:hint="eastAsia" w:ascii="仿宋" w:hAnsi="仿宋" w:eastAsia="仿宋" w:cs="仿宋"/>
          <w:lang w:val="en-US" w:eastAsia="zh-CN"/>
        </w:rPr>
        <w:t xml:space="preserve">不接受</w:t>
      </w:r>
      <w:r>
        <w:rPr>
          <w:rFonts w:hint="eastAsia" w:ascii="仿宋" w:hAnsi="仿宋" w:eastAsia="仿宋" w:cs="仿宋"/>
        </w:rPr>
        <w:t xml:space="preserve">进口产品投标。</w:t>
      </w:r>
      <w:r/>
    </w:p>
    <w:p>
      <w:pPr>
        <w:spacing w:line="360" w:lineRule="auto"/>
        <w:tabs>
          <w:tab w:val="left" w:pos="266" w:leader="none"/>
        </w:tabs>
        <w:rPr>
          <w:rFonts w:hint="eastAsia" w:ascii="仿宋" w:hAnsi="仿宋" w:eastAsia="仿宋" w:cs="仿宋"/>
          <w:b/>
          <w:bCs/>
        </w:rPr>
      </w:pPr>
      <w:r/>
      <w:bookmarkStart w:id="11" w:name="_Toc35393622"/>
      <w:r/>
      <w:bookmarkStart w:id="12" w:name="_Toc28359080"/>
      <w:r/>
      <w:bookmarkStart w:id="13" w:name="_Toc35393791"/>
      <w:r/>
      <w:bookmarkStart w:id="14" w:name="_Toc38985264"/>
      <w:r/>
      <w:bookmarkStart w:id="15" w:name="_Toc28359003"/>
      <w:r>
        <w:rPr>
          <w:rFonts w:hint="eastAsia" w:ascii="仿宋" w:hAnsi="仿宋" w:eastAsia="仿宋" w:cs="仿宋"/>
          <w:b/>
          <w:bCs/>
        </w:rPr>
        <w:t xml:space="preserve">二、申请人的资格要求：</w:t>
      </w:r>
      <w:bookmarkEnd w:id="11"/>
      <w:r/>
      <w:bookmarkEnd w:id="12"/>
      <w:r/>
      <w:bookmarkEnd w:id="13"/>
      <w:r/>
      <w:bookmarkEnd w:id="14"/>
      <w:r/>
      <w:bookmarkEnd w:id="15"/>
      <w:r/>
      <w:r/>
    </w:p>
    <w:p>
      <w:pPr>
        <w:ind w:firstLine="420"/>
        <w:spacing w:line="360" w:lineRule="auto"/>
        <w:rPr>
          <w:rFonts w:hint="eastAsia" w:ascii="仿宋" w:hAnsi="仿宋" w:eastAsia="仿宋" w:cs="仿宋"/>
          <w:szCs w:val="21"/>
        </w:rPr>
      </w:pPr>
      <w:r/>
      <w:bookmarkStart w:id="16" w:name="_Toc28359081"/>
      <w:r/>
      <w:bookmarkStart w:id="17" w:name="_Toc35393623"/>
      <w:r/>
      <w:bookmarkStart w:id="18" w:name="_Toc35393792"/>
      <w:r/>
      <w:bookmarkStart w:id="19" w:name="_Toc38985265"/>
      <w:r/>
      <w:bookmarkStart w:id="20" w:name="_Toc28359004"/>
      <w:r>
        <w:rPr>
          <w:rFonts w:hint="eastAsia" w:ascii="仿宋" w:hAnsi="仿宋" w:eastAsia="仿宋" w:cs="仿宋"/>
          <w:szCs w:val="21"/>
        </w:rPr>
        <w:t xml:space="preserve">1.满足《中华人民共和国政府采购法》第二十二条规定，并提供下列材料：</w:t>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1.1法人或者其他组织的营业执照等证明文件，自然人的身份证明</w:t>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1.2 依法缴纳职工社会保障资金的证明材料</w:t>
      </w:r>
      <w:r>
        <w:rPr>
          <w:rFonts w:hint="eastAsia" w:ascii="仿宋" w:hAnsi="仿宋" w:eastAsia="仿宋" w:cs="仿宋"/>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hint="eastAsia" w:ascii="仿宋" w:hAnsi="仿宋" w:eastAsia="仿宋" w:cs="仿宋"/>
          <w:b/>
          <w:bCs/>
          <w:i/>
          <w:iCs/>
          <w:color w:val="ff0000"/>
          <w:u w:val="single"/>
        </w:rPr>
      </w:pPr>
      <w:r>
        <w:rPr>
          <w:rFonts w:hint="eastAsia" w:ascii="仿宋" w:hAnsi="仿宋" w:eastAsia="仿宋" w:cs="仿宋"/>
          <w:i/>
          <w:iCs/>
          <w:szCs w:val="21"/>
          <w:u w:val="single"/>
        </w:rPr>
        <w:t xml:space="preserve">1.3投标人近三个月内任意一份依法纳税的缴款凭证</w:t>
      </w:r>
      <w:r>
        <w:rPr>
          <w:rFonts w:hint="eastAsia" w:ascii="仿宋" w:hAnsi="仿宋" w:eastAsia="仿宋" w:cs="仿宋"/>
          <w:b/>
          <w:bCs/>
          <w:i/>
          <w:iCs/>
          <w:szCs w:val="21"/>
          <w:u w:val="single"/>
        </w:rPr>
        <w:t xml:space="preserve">（投标人依法享受缓缴、免缴的提供证明材料）</w:t>
      </w:r>
      <w:r/>
    </w:p>
    <w:p>
      <w:pPr>
        <w:ind w:firstLine="420"/>
        <w:spacing w:line="360" w:lineRule="auto"/>
        <w:rPr>
          <w:rFonts w:hint="eastAsia" w:ascii="仿宋" w:hAnsi="仿宋" w:eastAsia="仿宋" w:cs="仿宋"/>
          <w:b/>
          <w:bCs/>
          <w:i/>
          <w:iCs/>
          <w:szCs w:val="21"/>
          <w:u w:val="single"/>
        </w:rPr>
      </w:pPr>
      <w:r>
        <w:rPr>
          <w:rFonts w:hint="eastAsia" w:ascii="仿宋" w:hAnsi="仿宋" w:eastAsia="仿宋" w:cs="仿宋"/>
          <w:i/>
          <w:iCs/>
          <w:szCs w:val="21"/>
          <w:u w:val="single"/>
        </w:rPr>
        <w:t xml:space="preserve">1.4 上一年度的财务报告情况（</w:t>
      </w:r>
      <w:r>
        <w:rPr>
          <w:rFonts w:hint="eastAsia" w:ascii="仿宋" w:hAnsi="仿宋" w:eastAsia="仿宋" w:cs="仿宋"/>
          <w:b/>
          <w:bCs/>
          <w:i/>
          <w:iCs/>
          <w:szCs w:val="21"/>
          <w:u w:val="single"/>
        </w:rPr>
        <w:t xml:space="preserve">成立不满一年不需提供）</w:t>
      </w:r>
      <w:r/>
    </w:p>
    <w:p>
      <w:pPr>
        <w:ind w:firstLine="420"/>
        <w:spacing w:line="360" w:lineRule="auto"/>
        <w:rPr>
          <w:rFonts w:hint="eastAsia" w:ascii="仿宋" w:hAnsi="仿宋" w:eastAsia="仿宋" w:cs="仿宋"/>
          <w:i/>
          <w:iCs/>
          <w:szCs w:val="21"/>
          <w:u w:val="single"/>
          <w:lang w:eastAsia="zh-CN"/>
        </w:rPr>
      </w:pPr>
      <w:r>
        <w:rPr>
          <w:rFonts w:hint="eastAsia" w:ascii="仿宋" w:hAnsi="仿宋" w:eastAsia="仿宋" w:cs="仿宋"/>
          <w:i/>
          <w:iCs/>
          <w:szCs w:val="21"/>
          <w:u w:val="single"/>
        </w:rPr>
        <w:t xml:space="preserve">1.5 具备履行合同所必需的设备和专业技术能力的</w:t>
      </w:r>
      <w:r>
        <w:rPr>
          <w:rFonts w:hint="eastAsia" w:ascii="仿宋" w:hAnsi="仿宋" w:eastAsia="仿宋" w:cs="仿宋"/>
          <w:i/>
          <w:iCs/>
          <w:szCs w:val="21"/>
          <w:u w:val="single"/>
          <w:lang w:val="en-US" w:eastAsia="zh-CN"/>
        </w:rPr>
        <w:t xml:space="preserve">书面声明</w:t>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1.6 参加本次政府采购活动前3年内在经营活动中没有重大违法记录的书面声明</w:t>
      </w:r>
      <w:r/>
    </w:p>
    <w:p>
      <w:pPr>
        <w:ind w:firstLine="420"/>
        <w:spacing w:line="360" w:lineRule="auto"/>
        <w:rPr>
          <w:rFonts w:hint="eastAsia" w:ascii="仿宋" w:hAnsi="仿宋" w:eastAsia="仿宋" w:cs="仿宋"/>
          <w:b/>
          <w:bCs/>
          <w:i/>
          <w:iCs/>
          <w:szCs w:val="21"/>
          <w:u w:val="single"/>
        </w:rPr>
      </w:pPr>
      <w:r>
        <w:rPr>
          <w:rFonts w:hint="eastAsia" w:ascii="仿宋" w:hAnsi="仿宋" w:eastAsia="仿宋" w:cs="仿宋"/>
          <w:i/>
          <w:iCs/>
          <w:szCs w:val="21"/>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1.8供应商信用承诺函</w:t>
      </w:r>
      <w:r/>
    </w:p>
    <w:p>
      <w:pPr>
        <w:numPr>
          <w:ilvl w:val="0"/>
          <w:numId w:val="1"/>
        </w:numPr>
        <w:ind w:left="0" w:firstLine="420"/>
        <w:spacing w:line="360" w:lineRule="auto"/>
        <w:rPr>
          <w:rFonts w:hint="eastAsia" w:ascii="仿宋" w:hAnsi="仿宋" w:eastAsia="仿宋" w:cs="仿宋"/>
          <w:b/>
          <w:bCs/>
          <w:i/>
          <w:iCs/>
          <w:szCs w:val="21"/>
          <w:u w:val="single"/>
        </w:rPr>
      </w:pPr>
      <w:r>
        <w:rPr>
          <w:rFonts w:hint="eastAsia" w:ascii="仿宋" w:hAnsi="仿宋" w:eastAsia="仿宋" w:cs="仿宋"/>
          <w:szCs w:val="21"/>
        </w:rPr>
        <w:t xml:space="preserve">落实政府采购政策需满足的资格要求：</w:t>
      </w:r>
      <w:r>
        <w:rPr>
          <w:rFonts w:hint="eastAsia" w:ascii="仿宋" w:hAnsi="仿宋" w:eastAsia="仿宋" w:cs="仿宋"/>
          <w:b/>
          <w:bCs/>
          <w:i/>
          <w:iCs/>
          <w:szCs w:val="21"/>
          <w:u w:val="single"/>
          <w:lang w:val="en-US" w:eastAsia="zh-CN"/>
        </w:rPr>
        <w:t xml:space="preserve">本项目为非预留份额的采购项目或采购包，执行价格扣除优惠政策，给予小微型企业、监狱企业或残疾人福利性单位报价20%的扣除，用扣除后的价格参加评审。供应商按要求填写并提供《中小企业声明函》或《残疾人福利性单位声明函》，或提供由省级以上监狱管理局、戒毒管理局(含新疆生产建设兵团)出具的属于监狱企业的证明文件。本项目采购标的按《中小企业划型标准规定》（工信部联企业〔2011〕300号）标准所属行业区分为工业。</w:t>
      </w:r>
      <w:r/>
    </w:p>
    <w:p>
      <w:pPr>
        <w:numPr>
          <w:ilvl w:val="0"/>
          <w:numId w:val="0"/>
        </w:numPr>
        <w:ind w:left="0" w:firstLine="420"/>
        <w:spacing w:line="360" w:lineRule="auto"/>
        <w:rPr>
          <w:rFonts w:hint="eastAsia" w:ascii="仿宋" w:hAnsi="仿宋" w:eastAsia="仿宋" w:cs="仿宋"/>
          <w:szCs w:val="21"/>
          <w:lang w:eastAsia="zh-CN"/>
        </w:rPr>
      </w:pPr>
      <w:r>
        <w:rPr>
          <w:rFonts w:hint="eastAsia" w:ascii="仿宋" w:hAnsi="仿宋" w:eastAsia="仿宋" w:cs="仿宋"/>
          <w:szCs w:val="21"/>
        </w:rPr>
        <w:t xml:space="preserve">3.本项目的特定资格要求</w:t>
      </w:r>
      <w:r>
        <w:rPr>
          <w:rFonts w:hint="eastAsia" w:ascii="仿宋" w:hAnsi="仿宋" w:eastAsia="仿宋" w:cs="仿宋"/>
          <w:i w:val="0"/>
          <w:iCs w:val="0"/>
          <w:szCs w:val="21"/>
          <w:u w:val="none"/>
        </w:rPr>
        <w:t xml:space="preserve">：</w:t>
      </w:r>
      <w:r>
        <w:rPr>
          <w:rFonts w:hint="eastAsia" w:ascii="仿宋" w:hAnsi="仿宋" w:eastAsia="仿宋" w:cs="仿宋"/>
          <w:b/>
          <w:bCs/>
          <w:i/>
          <w:iCs/>
          <w:szCs w:val="21"/>
          <w:u w:val="single"/>
        </w:rPr>
        <w:t xml:space="preserve">生产企业需提供《农药生产许可证》，经营企业需提供《农药经营许可证》</w:t>
      </w:r>
      <w:r>
        <w:rPr>
          <w:rFonts w:hint="eastAsia" w:ascii="仿宋" w:hAnsi="仿宋" w:eastAsia="仿宋" w:cs="仿宋"/>
          <w:b/>
          <w:bCs/>
          <w:i/>
          <w:iCs/>
          <w:szCs w:val="21"/>
          <w:u w:val="single"/>
          <w:lang w:eastAsia="zh-CN"/>
        </w:rPr>
        <w:t xml:space="preserve">。</w:t>
      </w:r>
      <w:r/>
    </w:p>
    <w:p>
      <w:pPr>
        <w:spacing w:line="360" w:lineRule="auto"/>
        <w:tabs>
          <w:tab w:val="left" w:pos="266" w:leader="none"/>
        </w:tabs>
        <w:rPr>
          <w:rFonts w:hint="eastAsia" w:ascii="仿宋" w:hAnsi="仿宋" w:eastAsia="仿宋" w:cs="仿宋"/>
          <w:b/>
          <w:bCs/>
        </w:rPr>
      </w:pPr>
      <w:r>
        <w:rPr>
          <w:rFonts w:hint="eastAsia" w:ascii="仿宋" w:hAnsi="仿宋" w:eastAsia="仿宋" w:cs="仿宋"/>
          <w:b/>
          <w:bCs/>
        </w:rPr>
        <w:t xml:space="preserve">三、获取招标文件</w:t>
      </w:r>
      <w:bookmarkEnd w:id="16"/>
      <w:r/>
      <w:bookmarkEnd w:id="17"/>
      <w:r/>
      <w:bookmarkEnd w:id="18"/>
      <w:r/>
      <w:bookmarkEnd w:id="19"/>
      <w:r/>
      <w:bookmarkEnd w:id="20"/>
      <w:r/>
      <w:r/>
    </w:p>
    <w:p>
      <w:pPr>
        <w:ind w:firstLine="420"/>
        <w:spacing w:line="360" w:lineRule="auto"/>
        <w:rPr>
          <w:rFonts w:hint="eastAsia" w:ascii="仿宋" w:hAnsi="仿宋" w:eastAsia="仿宋" w:cs="仿宋"/>
          <w:color w:val="auto"/>
        </w:rPr>
      </w:pPr>
      <w:r/>
      <w:bookmarkStart w:id="21" w:name="_Toc28359082"/>
      <w:r/>
      <w:bookmarkStart w:id="22" w:name="_Toc28359005"/>
      <w:r/>
      <w:bookmarkStart w:id="23" w:name="_Toc35393624"/>
      <w:r/>
      <w:bookmarkStart w:id="24" w:name="_Toc38985266"/>
      <w:r/>
      <w:bookmarkStart w:id="25" w:name="_Toc35393793"/>
      <w:r>
        <w:rPr>
          <w:rFonts w:hint="eastAsia" w:ascii="仿宋" w:hAnsi="仿宋" w:eastAsia="仿宋" w:cs="仿宋"/>
          <w:color w:val="auto"/>
        </w:rPr>
        <w:t xml:space="preserve">1.时间：</w:t>
      </w:r>
      <w:r>
        <w:rPr>
          <w:rFonts w:hint="eastAsia" w:ascii="仿宋" w:hAnsi="仿宋" w:eastAsia="仿宋" w:cs="仿宋"/>
          <w:color w:val="auto"/>
          <w:highlight w:val="none"/>
        </w:rPr>
        <w:t xml:space="preserve">自招标文件公告发布之日起5个工作日。5</w:t>
      </w:r>
      <w:r>
        <w:rPr>
          <w:rFonts w:hint="eastAsia" w:ascii="仿宋" w:hAnsi="仿宋" w:eastAsia="仿宋" w:cs="仿宋"/>
          <w:color w:val="auto"/>
        </w:rPr>
        <w:t xml:space="preserve">个工作日后仍可下载招标文件，但不作为供应商权益受到损害的证明材料和依据。</w:t>
      </w:r>
      <w:r/>
    </w:p>
    <w:p>
      <w:pPr>
        <w:ind w:firstLine="422"/>
        <w:spacing w:line="360" w:lineRule="auto"/>
        <w:rPr>
          <w:rFonts w:hint="eastAsia" w:ascii="仿宋" w:hAnsi="仿宋" w:eastAsia="仿宋" w:cs="仿宋"/>
          <w:b/>
          <w:bCs/>
          <w:color w:val="auto"/>
          <w:szCs w:val="21"/>
        </w:rPr>
      </w:pPr>
      <w:r>
        <w:rPr>
          <w:rFonts w:hint="eastAsia" w:ascii="仿宋" w:hAnsi="仿宋" w:eastAsia="仿宋" w:cs="仿宋"/>
          <w:b/>
          <w:bCs/>
          <w:color w:val="auto"/>
        </w:rPr>
        <w:t xml:space="preserve">2.获取方式：</w:t>
      </w:r>
      <w:r>
        <w:rPr>
          <w:rFonts w:hint="eastAsia" w:ascii="仿宋" w:hAnsi="仿宋" w:eastAsia="仿宋" w:cs="仿宋"/>
          <w:b/>
          <w:bCs/>
          <w:color w:val="auto"/>
          <w:szCs w:val="21"/>
        </w:rPr>
        <w:t xml:space="preserve">本项目采用网上注册登记方式。</w:t>
      </w:r>
      <w:r/>
    </w:p>
    <w:p>
      <w:pPr>
        <w:ind w:firstLine="422"/>
        <w:spacing w:line="360" w:lineRule="auto"/>
        <w:rPr>
          <w:rFonts w:hint="eastAsia" w:ascii="仿宋" w:hAnsi="仿宋" w:eastAsia="仿宋" w:cs="仿宋"/>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3.潜在供应商访问政府采购管理交易系统（苏采云）的网络地址和方法：</w:t>
      </w:r>
      <w:r/>
    </w:p>
    <w:p>
      <w:pPr>
        <w:ind w:firstLine="600"/>
        <w:spacing w:line="360" w:lineRule="auto"/>
        <w:rPr>
          <w:rFonts w:hint="eastAsia" w:ascii="仿宋" w:hAnsi="仿宋" w:eastAsia="仿宋" w:cs="仿宋"/>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rPr>
          <w:rFonts w:hint="eastAsia" w:ascii="仿宋" w:hAnsi="仿宋" w:eastAsia="仿宋" w:cs="仿宋"/>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600"/>
        <w:spacing w:line="360" w:lineRule="auto"/>
        <w:rPr>
          <w:rFonts w:hint="eastAsia" w:ascii="仿宋" w:hAnsi="仿宋" w:eastAsia="仿宋" w:cs="仿宋"/>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（3）“CA数字证书”的办理材料以及供应商操作手册详见：</w:t>
      </w:r>
      <w:r/>
    </w:p>
    <w:p>
      <w:pPr>
        <w:ind w:firstLine="600"/>
        <w:spacing w:line="360" w:lineRule="auto"/>
        <w:rPr>
          <w:rFonts w:hint="eastAsia" w:ascii="仿宋" w:hAnsi="仿宋" w:eastAsia="仿宋" w:cs="仿宋"/>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http://zfcg.yangzhou.gov.cn/zfcg/xzzx/202309/4d7de1f7865f4a2894fc22bc452f94d8.shtml。</w:t>
      </w:r>
      <w:r/>
    </w:p>
    <w:p>
      <w:pPr>
        <w:ind w:firstLine="600"/>
        <w:spacing w:line="360" w:lineRule="auto"/>
        <w:rPr>
          <w:rFonts w:hint="eastAsia" w:ascii="仿宋" w:hAnsi="仿宋" w:eastAsia="仿宋" w:cs="仿宋"/>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（4）潜在供应商访问“苏采云”系统的网络地址和方法：“苏采云”系统的网址：http://jszfcg.jsczt.cn/。</w:t>
      </w:r>
      <w:r/>
    </w:p>
    <w:p>
      <w:pPr>
        <w:ind w:firstLine="600"/>
        <w:spacing w:line="360" w:lineRule="auto"/>
        <w:rPr>
          <w:rFonts w:hint="eastAsia" w:ascii="仿宋" w:hAnsi="仿宋" w:eastAsia="仿宋" w:cs="仿宋"/>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600"/>
        <w:spacing w:line="360" w:lineRule="auto"/>
        <w:rPr>
          <w:rFonts w:hint="eastAsia" w:ascii="仿宋" w:hAnsi="仿宋" w:eastAsia="仿宋" w:cs="仿宋"/>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（6）招标代理机构（采购代理机构）将数据电文形式的采购文件加载至“苏采云”系统，供潜在供应商下载或者查阅。     </w:t>
      </w:r>
      <w:r/>
    </w:p>
    <w:p>
      <w:pPr>
        <w:ind w:firstLine="600"/>
        <w:spacing w:line="360" w:lineRule="auto"/>
        <w:rPr>
          <w:rFonts w:hint="eastAsia" w:ascii="仿宋" w:hAnsi="仿宋" w:eastAsia="仿宋" w:cs="仿宋"/>
          <w:bCs/>
          <w:color w:val="ff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（7）苏采云系统使用谷歌浏览器参与不见面开标</w:t>
      </w:r>
      <w:r>
        <w:rPr>
          <w:rFonts w:hint="eastAsia" w:ascii="仿宋" w:hAnsi="仿宋" w:eastAsia="仿宋" w:cs="仿宋"/>
          <w:b/>
          <w:bCs/>
          <w:color w:val="auto"/>
          <w:szCs w:val="21"/>
        </w:rPr>
        <w:t xml:space="preserve">。</w:t>
      </w:r>
      <w:r/>
    </w:p>
    <w:p>
      <w:pPr>
        <w:spacing w:line="360" w:lineRule="auto"/>
        <w:tabs>
          <w:tab w:val="left" w:pos="266" w:leader="none"/>
        </w:tabs>
        <w:rPr>
          <w:rFonts w:hint="eastAsia" w:ascii="仿宋" w:hAnsi="仿宋" w:eastAsia="仿宋" w:cs="仿宋"/>
          <w:b/>
          <w:bCs/>
        </w:rPr>
      </w:pPr>
      <w:r>
        <w:rPr>
          <w:rFonts w:hint="eastAsia" w:ascii="仿宋" w:hAnsi="仿宋" w:eastAsia="仿宋" w:cs="仿宋"/>
          <w:b/>
          <w:bCs/>
        </w:rPr>
        <w:t xml:space="preserve">四、提交投标文件</w:t>
      </w:r>
      <w:bookmarkEnd w:id="21"/>
      <w:r/>
      <w:bookmarkEnd w:id="22"/>
      <w:r>
        <w:rPr>
          <w:rFonts w:hint="eastAsia" w:ascii="仿宋" w:hAnsi="仿宋" w:eastAsia="仿宋" w:cs="仿宋"/>
          <w:b/>
          <w:bCs/>
        </w:rPr>
        <w:t xml:space="preserve">截止时间、开标时间和地点</w:t>
      </w:r>
      <w:bookmarkEnd w:id="23"/>
      <w:r/>
      <w:bookmarkEnd w:id="24"/>
      <w:r/>
      <w:bookmarkEnd w:id="25"/>
      <w:r/>
      <w:r/>
    </w:p>
    <w:p>
      <w:pPr>
        <w:ind w:firstLine="420"/>
        <w:spacing w:line="360" w:lineRule="auto"/>
        <w:rPr>
          <w:rFonts w:hint="eastAsia" w:ascii="仿宋" w:hAnsi="仿宋" w:eastAsia="仿宋" w:cs="仿宋"/>
          <w:bCs/>
          <w:szCs w:val="21"/>
          <w:u w:val="single"/>
        </w:rPr>
      </w:pPr>
      <w:r>
        <w:rPr>
          <w:rFonts w:hint="eastAsia" w:ascii="仿宋" w:hAnsi="仿宋" w:eastAsia="仿宋" w:cs="仿宋"/>
        </w:rPr>
        <w:t xml:space="preserve">1.时间：</w:t>
      </w:r>
      <w:r>
        <w:rPr>
          <w:rFonts w:hint="eastAsia" w:ascii="仿宋" w:hAnsi="仿宋" w:eastAsia="仿宋" w:cs="仿宋"/>
          <w:highlight w:val="none"/>
          <w:u w:val="single"/>
          <w:lang w:eastAsia="zh-CN"/>
        </w:rPr>
        <w:t xml:space="preserve">2025年</w:t>
      </w:r>
      <w:r>
        <w:rPr>
          <w:rFonts w:hint="eastAsia" w:ascii="仿宋" w:hAnsi="仿宋" w:eastAsia="仿宋" w:cs="仿宋"/>
          <w:highlight w:val="none"/>
          <w:u w:val="single"/>
          <w:lang w:val="en-US" w:eastAsia="zh-CN"/>
        </w:rPr>
        <w:t xml:space="preserve">11</w:t>
      </w:r>
      <w:r>
        <w:rPr>
          <w:rFonts w:hint="eastAsia" w:ascii="仿宋" w:hAnsi="仿宋" w:eastAsia="仿宋" w:cs="仿宋"/>
          <w:highlight w:val="none"/>
          <w:u w:val="single"/>
          <w:lang w:eastAsia="zh-CN"/>
        </w:rPr>
        <w:t xml:space="preserve">月</w:t>
      </w:r>
      <w:r>
        <w:rPr>
          <w:rFonts w:hint="eastAsia" w:ascii="仿宋" w:hAnsi="仿宋" w:eastAsia="仿宋" w:cs="仿宋"/>
          <w:highlight w:val="none"/>
          <w:u w:val="single"/>
          <w:lang w:val="en-US" w:eastAsia="zh-CN"/>
        </w:rPr>
        <w:t xml:space="preserve">28</w:t>
      </w:r>
      <w:r>
        <w:rPr>
          <w:rFonts w:hint="eastAsia" w:ascii="仿宋" w:hAnsi="仿宋" w:eastAsia="仿宋" w:cs="仿宋"/>
          <w:highlight w:val="none"/>
          <w:u w:val="single"/>
        </w:rPr>
        <w:t xml:space="preserve">日</w:t>
      </w:r>
      <w:r>
        <w:rPr>
          <w:rFonts w:hint="eastAsia" w:ascii="仿宋" w:hAnsi="仿宋" w:eastAsia="仿宋" w:cs="仿宋"/>
          <w:highlight w:val="none"/>
          <w:u w:val="single"/>
          <w:lang w:val="en-US" w:eastAsia="zh-CN"/>
        </w:rPr>
        <w:t xml:space="preserve">9</w:t>
      </w:r>
      <w:r>
        <w:rPr>
          <w:rFonts w:hint="eastAsia" w:ascii="仿宋" w:hAnsi="仿宋" w:eastAsia="仿宋" w:cs="仿宋"/>
          <w:highlight w:val="none"/>
          <w:u w:val="single"/>
        </w:rPr>
        <w:t xml:space="preserve">点</w:t>
      </w:r>
      <w:r>
        <w:rPr>
          <w:rFonts w:hint="eastAsia" w:ascii="仿宋" w:hAnsi="仿宋" w:eastAsia="仿宋" w:cs="仿宋"/>
          <w:highlight w:val="none"/>
          <w:u w:val="single"/>
          <w:lang w:val="en-US" w:eastAsia="zh-CN"/>
        </w:rPr>
        <w:t xml:space="preserve">00</w:t>
      </w:r>
      <w:r>
        <w:rPr>
          <w:rFonts w:hint="eastAsia" w:ascii="仿宋" w:hAnsi="仿宋" w:eastAsia="仿宋" w:cs="仿宋"/>
          <w:highlight w:val="none"/>
          <w:u w:val="single"/>
        </w:rPr>
        <w:t xml:space="preserve">分</w:t>
      </w:r>
      <w:r>
        <w:rPr>
          <w:rFonts w:hint="eastAsia" w:ascii="仿宋" w:hAnsi="仿宋" w:eastAsia="仿宋" w:cs="仿宋"/>
        </w:rPr>
        <w:t xml:space="preserve">（北京时间）</w:t>
      </w:r>
      <w:r/>
    </w:p>
    <w:p>
      <w:pPr>
        <w:ind w:firstLine="420"/>
        <w:spacing w:line="360" w:lineRule="auto"/>
        <w:rPr>
          <w:rFonts w:hint="eastAsia" w:ascii="仿宋" w:hAnsi="仿宋" w:eastAsia="仿宋" w:cs="仿宋"/>
          <w:bCs/>
          <w:u w:val="single"/>
        </w:rPr>
      </w:pPr>
      <w:r>
        <w:rPr>
          <w:rFonts w:hint="eastAsia" w:ascii="仿宋" w:hAnsi="仿宋" w:eastAsia="仿宋" w:cs="仿宋"/>
        </w:rPr>
        <w:t xml:space="preserve">2.开标地点：</w:t>
      </w:r>
      <w:r>
        <w:rPr>
          <w:rFonts w:hint="eastAsia" w:ascii="仿宋" w:hAnsi="仿宋" w:eastAsia="仿宋" w:cs="仿宋"/>
          <w:b/>
          <w:color w:val="auto"/>
          <w:szCs w:val="21"/>
        </w:rPr>
        <w:t xml:space="preserve">“苏采云”系统（网址：http://jszfcg.jsczt.cn/）“开标大厅”</w:t>
      </w:r>
      <w:r/>
    </w:p>
    <w:p>
      <w:pPr>
        <w:spacing w:line="360" w:lineRule="auto"/>
        <w:tabs>
          <w:tab w:val="left" w:pos="266" w:leader="none"/>
        </w:tabs>
        <w:rPr>
          <w:rFonts w:hint="eastAsia" w:ascii="仿宋" w:hAnsi="仿宋" w:eastAsia="仿宋" w:cs="仿宋"/>
          <w:b/>
          <w:bCs/>
        </w:rPr>
      </w:pPr>
      <w:r/>
      <w:bookmarkStart w:id="26" w:name="_Toc35393625"/>
      <w:r/>
      <w:bookmarkStart w:id="27" w:name="_Toc28359007"/>
      <w:r/>
      <w:bookmarkStart w:id="28" w:name="_Toc35393794"/>
      <w:r/>
      <w:bookmarkStart w:id="29" w:name="_Toc38985267"/>
      <w:r/>
      <w:bookmarkStart w:id="30" w:name="_Toc28359084"/>
      <w:r>
        <w:rPr>
          <w:rFonts w:hint="eastAsia" w:ascii="仿宋" w:hAnsi="仿宋" w:eastAsia="仿宋" w:cs="仿宋"/>
          <w:b/>
          <w:bCs/>
        </w:rPr>
        <w:t xml:space="preserve">五、公告期限</w:t>
      </w:r>
      <w:bookmarkEnd w:id="26"/>
      <w:r/>
      <w:bookmarkEnd w:id="27"/>
      <w:r/>
      <w:bookmarkEnd w:id="28"/>
      <w:r/>
      <w:bookmarkEnd w:id="29"/>
      <w:r/>
      <w:bookmarkEnd w:id="30"/>
      <w:r/>
      <w:r/>
    </w:p>
    <w:p>
      <w:pPr>
        <w:ind w:firstLine="420"/>
        <w:spacing w:line="360" w:lineRule="auto"/>
        <w:rPr>
          <w:rFonts w:hint="eastAsia" w:ascii="仿宋" w:hAnsi="仿宋" w:eastAsia="仿宋" w:cs="仿宋"/>
        </w:rPr>
      </w:pPr>
      <w:r/>
      <w:bookmarkStart w:id="31" w:name="_Toc38985268"/>
      <w:r/>
      <w:bookmarkStart w:id="32" w:name="_Toc35393795"/>
      <w:r/>
      <w:bookmarkStart w:id="33" w:name="_Toc35393626"/>
      <w:r>
        <w:rPr>
          <w:rFonts w:hint="eastAsia" w:ascii="仿宋" w:hAnsi="仿宋" w:eastAsia="仿宋" w:cs="仿宋"/>
        </w:rPr>
        <w:t xml:space="preserve">招标公告及招标文件公告期限为自本公告发布之日起5个工作日。</w:t>
      </w:r>
      <w:r/>
    </w:p>
    <w:p>
      <w:pPr>
        <w:spacing w:line="360" w:lineRule="auto"/>
        <w:tabs>
          <w:tab w:val="left" w:pos="266" w:leader="none"/>
        </w:tabs>
        <w:rPr>
          <w:rFonts w:hint="eastAsia" w:ascii="仿宋" w:hAnsi="仿宋" w:eastAsia="仿宋" w:cs="仿宋"/>
          <w:b/>
          <w:bCs/>
        </w:rPr>
      </w:pPr>
      <w:r>
        <w:rPr>
          <w:rFonts w:hint="eastAsia" w:ascii="仿宋" w:hAnsi="仿宋" w:eastAsia="仿宋" w:cs="仿宋"/>
          <w:b/>
          <w:bCs/>
        </w:rPr>
        <w:t xml:space="preserve">六、其他补充事宜</w:t>
      </w:r>
      <w:bookmarkEnd w:id="31"/>
      <w:r/>
      <w:bookmarkEnd w:id="32"/>
      <w:r/>
      <w:bookmarkEnd w:id="33"/>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有关本次招标的事项若存在变动或修改，敬请及时关注“扬州市政府采购网”、“江苏省政府采购网”发布的信息或更正公告。</w:t>
      </w:r>
      <w:r/>
    </w:p>
    <w:p>
      <w:pPr>
        <w:spacing w:line="360" w:lineRule="auto"/>
        <w:tabs>
          <w:tab w:val="left" w:pos="266" w:leader="none"/>
        </w:tabs>
        <w:rPr>
          <w:rFonts w:hint="eastAsia" w:ascii="仿宋" w:hAnsi="仿宋" w:eastAsia="仿宋" w:cs="仿宋"/>
          <w:b/>
          <w:bCs/>
        </w:rPr>
      </w:pPr>
      <w:r/>
      <w:bookmarkStart w:id="34" w:name="_Toc35393627"/>
      <w:r/>
      <w:bookmarkStart w:id="35" w:name="_Toc28359085"/>
      <w:r/>
      <w:bookmarkStart w:id="36" w:name="_Toc38985269"/>
      <w:r/>
      <w:bookmarkStart w:id="37" w:name="_Toc28359008"/>
      <w:r/>
      <w:bookmarkStart w:id="38" w:name="_Toc35393796"/>
      <w:r>
        <w:rPr>
          <w:rFonts w:hint="eastAsia" w:ascii="仿宋" w:hAnsi="仿宋" w:eastAsia="仿宋" w:cs="仿宋"/>
          <w:b/>
          <w:bCs/>
        </w:rPr>
        <w:t xml:space="preserve">七、本次招标联系方式</w:t>
      </w:r>
      <w:bookmarkEnd w:id="34"/>
      <w:r/>
      <w:bookmarkEnd w:id="35"/>
      <w:r/>
      <w:bookmarkEnd w:id="36"/>
      <w:r/>
      <w:bookmarkEnd w:id="37"/>
      <w:r/>
      <w:bookmarkEnd w:id="38"/>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rPr>
        <w:t xml:space="preserve">1.采购人信息</w:t>
      </w:r>
      <w:r/>
    </w:p>
    <w:p>
      <w:pPr>
        <w:ind w:firstLine="420"/>
        <w:jc w:val="left"/>
        <w:spacing w:line="360" w:lineRule="auto"/>
        <w:rPr>
          <w:rFonts w:hint="eastAsia" w:ascii="仿宋" w:hAnsi="仿宋" w:eastAsia="仿宋" w:cs="仿宋"/>
        </w:rPr>
      </w:pPr>
      <w:r/>
      <w:bookmarkStart w:id="39" w:name="_Toc28359086"/>
      <w:r/>
      <w:bookmarkStart w:id="40" w:name="_Toc28359009"/>
      <w:r>
        <w:rPr>
          <w:rFonts w:hint="eastAsia" w:ascii="仿宋" w:hAnsi="仿宋" w:eastAsia="仿宋" w:cs="仿宋"/>
        </w:rPr>
        <w:t xml:space="preserve">名称：</w:t>
      </w:r>
      <w:r>
        <w:rPr>
          <w:rFonts w:hint="eastAsia" w:ascii="仿宋" w:hAnsi="仿宋" w:eastAsia="仿宋" w:cs="仿宋"/>
          <w:lang w:val="en-US" w:eastAsia="zh-CN"/>
        </w:rPr>
        <w:t xml:space="preserve">高邮市农业农村局</w:t>
      </w:r>
      <w:r>
        <w:rPr>
          <w:rFonts w:hint="eastAsia" w:ascii="仿宋" w:hAnsi="仿宋" w:eastAsia="仿宋" w:cs="仿宋"/>
        </w:rPr>
        <w:t xml:space="preserve"> </w:t>
      </w:r>
      <w:r/>
    </w:p>
    <w:p>
      <w:pPr>
        <w:ind w:firstLine="420"/>
        <w:jc w:val="left"/>
        <w:spacing w:line="360" w:lineRule="auto"/>
        <w:rPr>
          <w:rFonts w:hint="eastAsia" w:ascii="仿宋" w:hAnsi="仿宋" w:eastAsia="仿宋" w:cs="仿宋"/>
        </w:rPr>
      </w:pPr>
      <w:r>
        <w:rPr>
          <w:rFonts w:hint="eastAsia" w:ascii="仿宋" w:hAnsi="仿宋" w:eastAsia="仿宋" w:cs="仿宋"/>
        </w:rPr>
        <w:t xml:space="preserve">地址：扬州市高邮市文游中路173号</w:t>
      </w:r>
      <w:r/>
    </w:p>
    <w:p>
      <w:pPr>
        <w:ind w:firstLine="420"/>
        <w:jc w:val="left"/>
        <w:spacing w:line="360" w:lineRule="auto"/>
        <w:rPr>
          <w:rFonts w:hint="eastAsia" w:ascii="仿宋" w:hAnsi="仿宋" w:eastAsia="仿宋" w:cs="仿宋"/>
        </w:rPr>
      </w:pPr>
      <w:r>
        <w:rPr>
          <w:rFonts w:hint="eastAsia" w:ascii="仿宋" w:hAnsi="仿宋" w:eastAsia="仿宋" w:cs="仿宋"/>
        </w:rPr>
        <w:t xml:space="preserve">联系人：张女士</w:t>
      </w:r>
      <w:r/>
    </w:p>
    <w:p>
      <w:pPr>
        <w:ind w:firstLine="420"/>
        <w:jc w:val="left"/>
        <w:spacing w:line="360" w:lineRule="auto"/>
        <w:rPr>
          <w:rFonts w:hint="eastAsia" w:ascii="仿宋" w:hAnsi="仿宋" w:eastAsia="仿宋" w:cs="仿宋"/>
        </w:rPr>
      </w:pPr>
      <w:r>
        <w:rPr>
          <w:rFonts w:hint="eastAsia" w:ascii="仿宋" w:hAnsi="仿宋" w:eastAsia="仿宋" w:cs="仿宋"/>
        </w:rPr>
        <w:t xml:space="preserve">联系电话：13951437871</w:t>
      </w:r>
      <w:r/>
    </w:p>
    <w:p>
      <w:pPr>
        <w:ind w:firstLine="420"/>
        <w:jc w:val="left"/>
        <w:spacing w:line="360" w:lineRule="auto"/>
        <w:rPr>
          <w:rFonts w:hint="eastAsia" w:ascii="仿宋" w:hAnsi="仿宋" w:eastAsia="仿宋" w:cs="仿宋"/>
          <w:lang w:val="en-US" w:eastAsia="zh-CN"/>
        </w:rPr>
      </w:pPr>
      <w:r>
        <w:rPr>
          <w:rFonts w:hint="eastAsia" w:ascii="仿宋" w:hAnsi="仿宋" w:eastAsia="仿宋" w:cs="仿宋"/>
        </w:rPr>
        <w:t xml:space="preserve">2.</w:t>
      </w:r>
      <w:r>
        <w:rPr>
          <w:rFonts w:hint="eastAsia" w:ascii="仿宋" w:hAnsi="仿宋" w:eastAsia="仿宋" w:cs="仿宋"/>
          <w:lang w:val="en-US" w:eastAsia="zh-CN"/>
        </w:rPr>
        <w:t xml:space="preserve">代理机构信息</w:t>
      </w:r>
      <w:bookmarkEnd w:id="39"/>
      <w:r/>
      <w:bookmarkEnd w:id="40"/>
      <w:r/>
      <w:r/>
    </w:p>
    <w:p>
      <w:pPr>
        <w:ind w:firstLine="420"/>
        <w:jc w:val="left"/>
        <w:spacing w:line="360" w:lineRule="auto"/>
        <w:rPr>
          <w:rFonts w:hint="eastAsia" w:ascii="仿宋" w:hAnsi="仿宋" w:eastAsia="仿宋" w:cs="仿宋"/>
          <w:lang w:val="en-US" w:eastAsia="zh-CN"/>
        </w:rPr>
      </w:pPr>
      <w:r/>
      <w:bookmarkStart w:id="41" w:name="_Toc28359010"/>
      <w:r/>
      <w:bookmarkStart w:id="42" w:name="_Toc28359087"/>
      <w:r>
        <w:rPr>
          <w:rFonts w:hint="eastAsia" w:ascii="仿宋" w:hAnsi="仿宋" w:eastAsia="仿宋" w:cs="仿宋"/>
          <w:lang w:val="en-US" w:eastAsia="zh-CN"/>
        </w:rPr>
        <w:t xml:space="preserve">名称：扬州九域工程咨询有限公司</w:t>
      </w:r>
      <w:r/>
    </w:p>
    <w:p>
      <w:pPr>
        <w:ind w:firstLine="420"/>
        <w:jc w:val="left"/>
        <w:spacing w:line="360" w:lineRule="auto"/>
        <w:rPr>
          <w:rFonts w:hint="default" w:ascii="仿宋" w:hAnsi="仿宋" w:eastAsia="仿宋" w:cs="仿宋"/>
          <w:lang w:val="en-US" w:eastAsia="zh-CN"/>
        </w:rPr>
      </w:pPr>
      <w:r>
        <w:rPr>
          <w:rFonts w:hint="eastAsia" w:ascii="仿宋" w:hAnsi="仿宋" w:eastAsia="仿宋" w:cs="仿宋"/>
          <w:lang w:val="en-US" w:eastAsia="zh-CN"/>
        </w:rPr>
        <w:t xml:space="preserve">地址：高邮市城南新区中心大道66号702室</w:t>
      </w:r>
      <w:r/>
    </w:p>
    <w:p>
      <w:pPr>
        <w:ind w:firstLine="420"/>
        <w:jc w:val="left"/>
        <w:spacing w:line="360" w:lineRule="auto"/>
        <w:rPr>
          <w:rFonts w:hint="eastAsia" w:ascii="仿宋" w:hAnsi="仿宋" w:eastAsia="仿宋" w:cs="仿宋"/>
          <w:lang w:val="en-US" w:eastAsia="zh-CN"/>
        </w:rPr>
      </w:pPr>
      <w:r>
        <w:rPr>
          <w:rFonts w:hint="eastAsia" w:ascii="仿宋" w:hAnsi="仿宋" w:eastAsia="仿宋" w:cs="仿宋"/>
          <w:lang w:val="en-US" w:eastAsia="zh-CN"/>
        </w:rPr>
        <w:t xml:space="preserve">联系人：张先生</w:t>
      </w:r>
      <w:r/>
    </w:p>
    <w:p>
      <w:pPr>
        <w:ind w:firstLine="420"/>
        <w:jc w:val="left"/>
        <w:spacing w:line="360" w:lineRule="auto"/>
        <w:rPr>
          <w:rFonts w:hint="eastAsia" w:ascii="仿宋" w:hAnsi="仿宋" w:eastAsia="仿宋" w:cs="仿宋"/>
          <w:lang w:val="en-US" w:eastAsia="zh-CN"/>
        </w:rPr>
      </w:pPr>
      <w:r>
        <w:rPr>
          <w:rFonts w:hint="eastAsia" w:ascii="仿宋" w:hAnsi="仿宋" w:eastAsia="仿宋" w:cs="仿宋"/>
          <w:lang w:val="en-US" w:eastAsia="zh-CN"/>
        </w:rPr>
        <w:t xml:space="preserve">联系方式：13852172276</w:t>
      </w:r>
      <w:r/>
    </w:p>
    <w:p>
      <w:pPr>
        <w:spacing w:line="360" w:lineRule="auto"/>
        <w:tabs>
          <w:tab w:val="left" w:pos="266" w:leader="none"/>
        </w:tabs>
        <w:rPr>
          <w:rFonts w:hint="eastAsia" w:ascii="仿宋" w:hAnsi="仿宋" w:eastAsia="仿宋" w:cs="仿宋"/>
          <w:b/>
          <w:bCs/>
        </w:rPr>
      </w:pPr>
      <w:r>
        <w:rPr>
          <w:rFonts w:hint="eastAsia" w:ascii="仿宋" w:hAnsi="仿宋" w:eastAsia="仿宋" w:cs="仿宋"/>
          <w:b/>
          <w:bCs/>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41"/>
      <w:bookmarkEnd w:id="42"/>
      <w:r/>
    </w:p>
    <w:p>
      <w:pPr>
        <w:spacing w:line="360" w:lineRule="auto"/>
        <w:rPr>
          <w:rFonts w:hint="eastAsia" w:ascii="仿宋" w:hAnsi="仿宋" w:eastAsia="仿宋" w:cs="仿宋"/>
          <w:b/>
          <w:bCs/>
        </w:rPr>
      </w:pPr>
      <w:r>
        <w:rPr>
          <w:rFonts w:hint="eastAsia" w:ascii="仿宋" w:hAnsi="仿宋" w:eastAsia="仿宋" w:cs="仿宋"/>
          <w:b/>
          <w:bCs/>
        </w:rPr>
        <w:t xml:space="preserve">九、其他</w:t>
      </w:r>
      <w:r/>
    </w:p>
    <w:p>
      <w:pPr>
        <w:ind w:firstLine="422"/>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4.潜在供应商对采购文件项目需求部分的询问、质疑请向采购人提出，由采购人负责答复。</w:t>
      </w:r>
      <w:r/>
    </w:p>
    <w:p>
      <w:pPr>
        <w:ind w:firstLine="420"/>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5.</w:t>
      </w:r>
      <w:r>
        <w:rPr>
          <w:rFonts w:hint="eastAsia" w:ascii="仿宋" w:hAnsi="仿宋" w:eastAsia="仿宋" w:cs="仿宋"/>
          <w:color w:val="auto"/>
          <w:sz w:val="21"/>
          <w:szCs w:val="21"/>
          <w:highlight w:val="none"/>
        </w:rPr>
        <w:t xml:space="preserve">本次采购不收取保证金。</w:t>
      </w:r>
      <w:r/>
    </w:p>
    <w:p>
      <w:pPr>
        <w:ind w:firstLine="420"/>
        <w:spacing w:line="360"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6.</w:t>
      </w:r>
      <w:r>
        <w:rPr>
          <w:rFonts w:hint="eastAsia" w:ascii="仿宋" w:hAnsi="仿宋" w:eastAsia="仿宋" w:cs="仿宋"/>
          <w:bCs/>
          <w:color w:val="auto"/>
          <w:sz w:val="21"/>
          <w:szCs w:val="21"/>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仿宋" w:hAnsi="仿宋" w:eastAsia="仿宋" w:cs="仿宋"/>
          <w:b/>
          <w:i/>
          <w:iCs/>
          <w:sz w:val="21"/>
          <w:szCs w:val="21"/>
          <w:u w:val="single"/>
        </w:rPr>
      </w:pPr>
      <w:r>
        <w:rPr>
          <w:rFonts w:hint="eastAsia" w:ascii="仿宋" w:hAnsi="仿宋" w:eastAsia="仿宋" w:cs="仿宋"/>
          <w:b/>
          <w:i/>
          <w:iCs/>
          <w:color w:val="auto"/>
          <w:sz w:val="21"/>
          <w:szCs w:val="21"/>
          <w:highlight w:val="none"/>
          <w:u w:val="single"/>
        </w:rPr>
        <w:t xml:space="preserve">7.本项目采购文件中所有斜体下划线部分为实质性条款，如不满足，则为无效响应</w:t>
      </w:r>
      <w:r>
        <w:rPr>
          <w:rFonts w:hint="eastAsia" w:ascii="仿宋" w:hAnsi="仿宋" w:eastAsia="仿宋" w:cs="仿宋"/>
          <w:b/>
          <w:i/>
          <w:iCs/>
          <w:sz w:val="21"/>
          <w:szCs w:val="21"/>
          <w:u w:val="single"/>
        </w:rPr>
        <w:t xml:space="preserve">。</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8.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9.落实好政府采购履约资金扶持政策。中标/成交供应商可凭政府采购合同办理融资贷款，详见江苏政府采购网“政采贷”专栏。</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10.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firstLine="420"/>
        <w:spacing w:line="360" w:lineRule="auto"/>
        <w:rPr>
          <w:rFonts w:hint="eastAsia" w:ascii="仿宋" w:hAnsi="仿宋" w:eastAsia="仿宋" w:cs="仿宋"/>
          <w:b/>
          <w:i/>
          <w:iCs/>
          <w:u w:val="single"/>
        </w:rPr>
      </w:pPr>
      <w:r>
        <w:rPr>
          <w:rFonts w:hint="eastAsia" w:ascii="仿宋" w:hAnsi="仿宋" w:eastAsia="仿宋" w:cs="仿宋"/>
          <w:bCs/>
          <w:sz w:val="21"/>
          <w:szCs w:val="21"/>
          <w:lang w:val="en-US" w:eastAsia="zh-CN"/>
        </w:rPr>
        <w:t xml:space="preserve">11.严格执行政府采购关于支</w:t>
      </w:r>
      <w:r>
        <w:rPr>
          <w:rFonts w:hint="eastAsia" w:ascii="仿宋" w:hAnsi="仿宋" w:eastAsia="仿宋" w:cs="仿宋"/>
          <w:bCs/>
          <w:sz w:val="21"/>
          <w:szCs w:val="21"/>
          <w:lang w:val="en-US" w:eastAsia="zh-CN"/>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仿宋" w:hAnsi="仿宋" w:eastAsia="仿宋" w:cs="仿宋"/>
          <w:b/>
          <w:i/>
          <w:iCs/>
          <w:u w:val="none"/>
        </w:rPr>
        <w:t xml:space="preserve">。</w:t>
      </w:r>
      <w:r/>
    </w:p>
    <w:p>
      <w:pPr>
        <w:spacing w:line="360" w:lineRule="auto"/>
        <w:rPr>
          <w:rFonts w:hint="eastAsia" w:ascii="仿宋" w:hAnsi="仿宋" w:eastAsia="仿宋" w:cs="仿宋"/>
        </w:rPr>
      </w:pPr>
      <w:r>
        <w:rPr>
          <w:rFonts w:hint="eastAsia" w:ascii="仿宋" w:hAnsi="仿宋" w:eastAsia="仿宋" w:cs="仿宋"/>
        </w:rPr>
        <w:br w:type="page" w:clear="all"/>
      </w:r>
      <w:r/>
    </w:p>
    <w:p>
      <w:pPr>
        <w:pStyle w:val="705"/>
        <w:jc w:val="center"/>
        <w:spacing w:line="360" w:lineRule="auto"/>
        <w:rPr>
          <w:rFonts w:hint="eastAsia" w:ascii="仿宋" w:hAnsi="仿宋" w:eastAsia="仿宋" w:cs="仿宋"/>
          <w:color w:val="000000"/>
          <w:szCs w:val="36"/>
        </w:rPr>
      </w:pPr>
      <w:r/>
      <w:bookmarkStart w:id="43" w:name="_Toc55204178"/>
      <w:r/>
      <w:bookmarkStart w:id="44" w:name="_Toc6080"/>
      <w:r>
        <w:rPr>
          <w:rFonts w:hint="eastAsia" w:ascii="仿宋" w:hAnsi="仿宋" w:eastAsia="仿宋" w:cs="仿宋"/>
          <w:color w:val="000000"/>
          <w:sz w:val="32"/>
          <w:szCs w:val="32"/>
        </w:rPr>
        <w:t xml:space="preserve">第二章 投标人须知</w:t>
      </w:r>
      <w:bookmarkEnd w:id="43"/>
      <w:r/>
      <w:bookmarkEnd w:id="44"/>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1、招标方式</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 本次招标采取公开招标方式，本招标文件仅适用于</w:t>
      </w:r>
      <w:r>
        <w:rPr>
          <w:rFonts w:hint="eastAsia" w:ascii="仿宋" w:hAnsi="仿宋" w:eastAsia="仿宋" w:cs="仿宋"/>
          <w:bCs/>
          <w:szCs w:val="21"/>
          <w:lang w:eastAsia="zh-CN"/>
        </w:rPr>
        <w:t xml:space="preserve">JSZC-321084-JYZX-G2025-0018</w:t>
      </w:r>
      <w:r>
        <w:rPr>
          <w:rFonts w:hint="eastAsia" w:ascii="仿宋" w:hAnsi="仿宋" w:eastAsia="仿宋" w:cs="仿宋"/>
          <w:bCs/>
          <w:szCs w:val="21"/>
        </w:rPr>
        <w:t xml:space="preserve">号项目。</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2、投标人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2.1 本招标文件中“供应商”，即“投标人”，是指参加投标竞争，并符合招标文件规定资格条件的法人、其他组织或者自然人。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2.2合格的投标人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2.2.1 满足招标公告中供应商的资格条件要求的规定。</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2.2.2 满足本文件实质性条款的规定。</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3、适用法律</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3.1 本次招标及由此产生的合同受中华人民共和国有关的法律法规制约和保护。</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4、投标费用</w:t>
      </w:r>
      <w:r/>
    </w:p>
    <w:p>
      <w:pPr>
        <w:ind w:firstLine="420"/>
        <w:spacing w:line="360" w:lineRule="auto"/>
        <w:rPr>
          <w:rFonts w:hint="eastAsia" w:ascii="仿宋" w:hAnsi="仿宋" w:eastAsia="仿宋" w:cs="仿宋"/>
        </w:rPr>
      </w:pPr>
      <w:r>
        <w:rPr>
          <w:rFonts w:hint="eastAsia" w:ascii="仿宋" w:hAnsi="仿宋" w:eastAsia="仿宋" w:cs="仿宋"/>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hint="eastAsia" w:ascii="仿宋" w:hAnsi="仿宋" w:eastAsia="仿宋" w:cs="仿宋"/>
        </w:rPr>
      </w:pPr>
      <w:r>
        <w:rPr>
          <w:rFonts w:hint="eastAsia" w:ascii="仿宋" w:hAnsi="仿宋" w:eastAsia="仿宋" w:cs="仿宋"/>
        </w:rPr>
        <w:t xml:space="preserve">4.2本次采购由中标人在领取中标通知书前按照国家计委印</w:t>
      </w:r>
      <w:r>
        <w:rPr>
          <w:rFonts w:hint="eastAsia" w:ascii="仿宋" w:hAnsi="仿宋" w:eastAsia="仿宋" w:cs="仿宋"/>
          <w:color w:val="auto"/>
        </w:rPr>
        <w:t xml:space="preserve">发的《招标代理服务收费管理暂行办法》(计价格【2002】1980号文)货物类的标准</w:t>
      </w:r>
      <w:r>
        <w:rPr>
          <w:rFonts w:hint="eastAsia" w:ascii="仿宋" w:hAnsi="仿宋" w:eastAsia="仿宋" w:cs="仿宋"/>
        </w:rPr>
        <w:t xml:space="preserve">一次性支付给招标代理机构，代理服务费(不满叁仟元按叁仟元计取）。 </w:t>
      </w:r>
      <w:r/>
    </w:p>
    <w:p>
      <w:pPr>
        <w:ind w:firstLine="420"/>
        <w:spacing w:line="360" w:lineRule="auto"/>
        <w:rPr>
          <w:rFonts w:hint="eastAsia" w:ascii="仿宋" w:hAnsi="仿宋" w:eastAsia="仿宋" w:cs="仿宋"/>
        </w:rPr>
      </w:pPr>
      <w:r>
        <w:rPr>
          <w:rFonts w:hint="eastAsia" w:ascii="仿宋" w:hAnsi="仿宋" w:eastAsia="仿宋" w:cs="仿宋"/>
        </w:rPr>
        <w:t xml:space="preserve">（1）代理服务费以人民币支付； </w:t>
      </w:r>
      <w:r/>
    </w:p>
    <w:p>
      <w:pPr>
        <w:ind w:firstLine="420"/>
        <w:spacing w:line="360" w:lineRule="auto"/>
        <w:rPr>
          <w:rFonts w:hint="eastAsia" w:ascii="仿宋" w:hAnsi="仿宋" w:eastAsia="仿宋" w:cs="仿宋"/>
        </w:rPr>
      </w:pPr>
      <w:r>
        <w:rPr>
          <w:rFonts w:hint="eastAsia" w:ascii="仿宋" w:hAnsi="仿宋" w:eastAsia="仿宋" w:cs="仿宋"/>
        </w:rPr>
        <w:t xml:space="preserve">（2）代理服务费一次性以电汇、转账等非现金形式支付； </w:t>
      </w:r>
      <w:r/>
    </w:p>
    <w:p>
      <w:pPr>
        <w:ind w:firstLine="420"/>
        <w:spacing w:line="360" w:lineRule="auto"/>
        <w:rPr>
          <w:rFonts w:hint="eastAsia" w:ascii="仿宋" w:hAnsi="仿宋" w:eastAsia="仿宋" w:cs="仿宋"/>
        </w:rPr>
      </w:pPr>
      <w:r>
        <w:rPr>
          <w:rFonts w:hint="eastAsia" w:ascii="仿宋" w:hAnsi="仿宋" w:eastAsia="仿宋" w:cs="仿宋"/>
        </w:rPr>
        <w:t xml:space="preserve">（3）招标代理服务费不在投标报价中单列，包含在投标总价中，由中标单位支付给代理机构。 </w:t>
      </w:r>
      <w:r/>
    </w:p>
    <w:p>
      <w:pPr>
        <w:ind w:firstLine="420"/>
        <w:spacing w:line="360" w:lineRule="auto"/>
        <w:rPr>
          <w:rFonts w:hint="eastAsia" w:ascii="仿宋" w:hAnsi="仿宋" w:eastAsia="仿宋" w:cs="仿宋"/>
          <w:color w:val="ff0000"/>
        </w:rPr>
      </w:pPr>
      <w:r>
        <w:rPr>
          <w:rFonts w:hint="eastAsia" w:ascii="仿宋" w:hAnsi="仿宋" w:eastAsia="仿宋" w:cs="仿宋"/>
        </w:rPr>
        <w:t xml:space="preserve">招标代理服务费开户银行：</w:t>
      </w:r>
      <w:r>
        <w:rPr>
          <w:rFonts w:hint="eastAsia" w:ascii="仿宋" w:hAnsi="仿宋" w:eastAsia="仿宋" w:cs="仿宋"/>
          <w:color w:val="ff0000"/>
        </w:rPr>
        <w:t xml:space="preserve"> </w:t>
      </w:r>
      <w:r/>
    </w:p>
    <w:p>
      <w:pPr>
        <w:ind w:firstLine="420"/>
        <w:spacing w:line="360" w:lineRule="auto"/>
        <w:rPr>
          <w:rFonts w:hint="eastAsia" w:ascii="仿宋" w:hAnsi="仿宋" w:eastAsia="仿宋" w:cs="仿宋"/>
          <w:color w:val="ff0000"/>
        </w:rPr>
      </w:pPr>
      <w:r>
        <w:rPr>
          <w:rFonts w:hint="eastAsia" w:ascii="仿宋" w:hAnsi="仿宋" w:eastAsia="仿宋" w:cs="仿宋"/>
        </w:rPr>
        <w:t xml:space="preserve">开户名称：</w:t>
      </w:r>
      <w:r>
        <w:rPr>
          <w:rFonts w:hint="eastAsia" w:ascii="仿宋" w:hAnsi="仿宋" w:eastAsia="仿宋" w:cs="仿宋"/>
          <w:color w:val="ff0000"/>
        </w:rPr>
        <w:t xml:space="preserve"> </w:t>
      </w:r>
      <w:r/>
    </w:p>
    <w:p>
      <w:pPr>
        <w:ind w:firstLine="420"/>
        <w:spacing w:line="360" w:lineRule="auto"/>
        <w:rPr>
          <w:rFonts w:hint="eastAsia" w:ascii="仿宋" w:hAnsi="仿宋" w:eastAsia="仿宋" w:cs="仿宋"/>
          <w:color w:val="ff0000"/>
        </w:rPr>
      </w:pPr>
      <w:r>
        <w:rPr>
          <w:rFonts w:hint="eastAsia" w:ascii="仿宋" w:hAnsi="仿宋" w:eastAsia="仿宋" w:cs="仿宋"/>
        </w:rPr>
        <w:t xml:space="preserve">开户帐号：</w:t>
      </w:r>
      <w:r>
        <w:rPr>
          <w:rFonts w:hint="eastAsia" w:ascii="仿宋" w:hAnsi="仿宋" w:eastAsia="仿宋" w:cs="仿宋"/>
          <w:color w:val="ff0000"/>
        </w:rPr>
        <w:t xml:space="preserve"> </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4.3专家评审费按扬财购【2020】40号文《关于进一步规范扬州市政府采购专家评审费标准的通知》执行。</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5、招标文件的约束力</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5.1 投标人一旦参加本项目采购活动，即被认为接受了本招标文件的规定和约束。</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6、招标文件构成</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6.1 招标文件有以下部分组成：</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（1）招标公告</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（2）投标人须知</w:t>
      </w:r>
      <w:r>
        <w:rPr>
          <w:rFonts w:hint="eastAsia" w:ascii="仿宋" w:hAnsi="仿宋" w:eastAsia="仿宋" w:cs="仿宋"/>
          <w:bCs/>
          <w:szCs w:val="21"/>
        </w:rPr>
        <w:tab/>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（3）合同条款及格式</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（4）项目需求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（5）评标方法与评标标准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（6）投标文件格式</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请仔细检查招标文件是否齐全，如有缺漏请立即与代理机构联系解决。</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6.3招标文件如果要求供应商提交备选投标方案的，供应商可以提交备选方案；否则，备选方案将被拒绝。</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7、招标文件的澄清</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7.1任何要求对招标文件进行澄清的投标人，应在投标截止日期的十日前按招标公告中的通讯地址，以书面形式通知代理机构。</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8、招标文件的修改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8.1 在投标截止时间前，代理机构可以对招标文件进行修改。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8.2代理机构在招标文件要求提交投标文件截止时间前，有权按照法定要求推迟投标截止时间和开标时间。</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9、投标文件的语言、度量衡单位、货币</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9.2 除技术性能另有规定外，投标文件所使用的度量衡单位，均须采用国家法定计量单位。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9.3投标人应使用人民币报价。</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10、投标文件构成</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10.1投标文件由以下部分组成</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（1）资格审查响应对照表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（2）符合性审查响应对照表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（3）非实质性响应对照表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（4）开标一览表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（5）分项报价表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（6）技术参数响应及偏离表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（7）商务条款响应及偏离表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（8）其他 （投标人认为有必要提供的声明和文件，如有自拟并自行添加）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11、证明投标人资格及符合招标文件规定的文件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11.1投标人应按要求提交资格证明文件及符合招标文件规定的文件。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11.2投标人应提交证明其有资格参加投标和中标后有能力独立履行合同的文件。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11.3投标人除必须具有履行合同所需提供的产品或服务的能力外，还必须具备相应的财务、技术方面的能力。</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11.4投标人应提交根据合同要求提供的证明服务质量合格以及符合招标文件规定的证明文件。</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11.5证明投标人所提供服务与招标文件的要求相一致的文件可以是手册、图纸、文字资料和数据。</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12、投标配置与分项报价表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12.2 标的物</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采购人需求的服务供应、安装，调试及有关技术服务等。</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12.3有关费用处理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12.4其它费用处理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招标文件未列明，而投标人认为必需的费用也需列入报价。</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12.5投标货币</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投标文件中的服务单价和总价无特殊规定的采用人民币报价，以元为单位标注。招标文件中另有规定的按规定执行。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12.6 投标配置与分项报价表上的价格应按下列方式分开填写：</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2、项目单价按投标配置及分项报价表中要求填报。</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13、技术参数响应及偏离表、商务条款响应及偏离表及投标货物说明</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13.1 对招标文件中的技术与商务条款要求逐项作出响应或偏离，并说明原因；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13.2 提供参加本项目类似案例简介；</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13.3 培训计划；</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13.4 详细阐述所投货物的主要组成部分、功能设计、实现思路及关键技术；</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13.5 投标人认为需要的其他技术文件或说明。</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14、服务承诺及售后服务机构、人员的情况介绍</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14.1投标人的服务承诺应按不低于招标文件中商务要求的标准。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15、投标函和开标一览表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15.1 投标人应按照招标文件中提供的格式完整、正确填写投标函、开标一览表。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16、投标有效期</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16.1 投标有效期为开标之日起六十（60）天。投标有效期比规定短的将被视为非响应性投标而予以拒绝。</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仿宋" w:hAnsi="仿宋" w:eastAsia="仿宋" w:cs="仿宋"/>
          <w:b/>
          <w:szCs w:val="21"/>
        </w:rPr>
      </w:pPr>
      <w:r/>
      <w:bookmarkStart w:id="45" w:name="_Toc20823297"/>
      <w:r/>
      <w:bookmarkStart w:id="46" w:name="_Toc513029225"/>
      <w:r/>
      <w:bookmarkStart w:id="47" w:name="_Toc462564084"/>
      <w:r/>
      <w:bookmarkStart w:id="48" w:name="_Toc16938541"/>
      <w:r>
        <w:rPr>
          <w:rFonts w:hint="eastAsia" w:ascii="仿宋" w:hAnsi="仿宋" w:eastAsia="仿宋" w:cs="仿宋"/>
          <w:b/>
          <w:szCs w:val="21"/>
        </w:rPr>
        <w:t xml:space="preserve">17、投标文件</w:t>
      </w:r>
      <w:bookmarkEnd w:id="45"/>
      <w:r/>
      <w:bookmarkEnd w:id="46"/>
      <w:r/>
      <w:bookmarkEnd w:id="47"/>
      <w:r/>
      <w:bookmarkEnd w:id="48"/>
      <w:r>
        <w:rPr>
          <w:rFonts w:hint="eastAsia" w:ascii="仿宋" w:hAnsi="仿宋" w:eastAsia="仿宋" w:cs="仿宋"/>
          <w:b/>
          <w:szCs w:val="21"/>
        </w:rPr>
        <w:t xml:space="preserve">的递交</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17.1 电子投标文件的递交投标人应当按照《操作手册》规定，在投标截止时间前制作并上传电子投标文件。</w:t>
      </w:r>
      <w:bookmarkStart w:id="49" w:name="_Toc16938542"/>
      <w:r/>
      <w:bookmarkStart w:id="50" w:name="_Toc20823298"/>
      <w:r/>
      <w:bookmarkStart w:id="51" w:name="_Toc513029226"/>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17.2</w:t>
      </w:r>
      <w:r>
        <w:rPr>
          <w:rFonts w:hint="eastAsia" w:ascii="仿宋" w:hAnsi="仿宋" w:eastAsia="仿宋" w:cs="仿宋"/>
          <w:b/>
          <w:bCs/>
          <w:color w:val="auto"/>
          <w:szCs w:val="21"/>
        </w:rPr>
        <w:t xml:space="preserve">政府采购管理交易系统（苏采云）</w:t>
      </w:r>
      <w:r>
        <w:rPr>
          <w:rFonts w:hint="eastAsia" w:ascii="仿宋" w:hAnsi="仿宋" w:eastAsia="仿宋" w:cs="仿宋"/>
          <w:b/>
          <w:color w:val="auto"/>
          <w:szCs w:val="21"/>
        </w:rPr>
        <w:t xml:space="preserve">相关要求是本招标文件的组成部分。</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17.3投标人应对 CA 证书妥善保管，如被他人盗用投标，因此带来的结果均由投标人自行承担。</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17.4投标人应当对招标文件提出的要求和条件作出实质性响应，并在电子投标系统逐条应答。</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仿宋" w:hAnsi="仿宋" w:eastAsia="仿宋" w:cs="仿宋"/>
        </w:rPr>
      </w:pPr>
      <w:r>
        <w:rPr>
          <w:rFonts w:hint="eastAsia" w:ascii="仿宋" w:hAnsi="仿宋" w:eastAsia="仿宋" w:cs="仿宋"/>
          <w:b/>
          <w:color w:val="auto"/>
          <w:szCs w:val="21"/>
        </w:rPr>
        <w:t xml:space="preserve">17.7各投标人应在规定时间内凭CA证书进行网上解密。</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18、投标截止日期</w:t>
      </w:r>
      <w:bookmarkEnd w:id="49"/>
      <w:r/>
      <w:bookmarkEnd w:id="50"/>
      <w:r/>
      <w:bookmarkEnd w:id="51"/>
      <w:r/>
      <w:r/>
    </w:p>
    <w:p>
      <w:pPr>
        <w:ind w:firstLine="420"/>
        <w:spacing w:line="360" w:lineRule="auto"/>
        <w:rPr>
          <w:rFonts w:hint="eastAsia" w:ascii="仿宋" w:hAnsi="仿宋" w:eastAsia="仿宋" w:cs="仿宋"/>
          <w:bCs/>
          <w:i/>
          <w:iCs/>
          <w:szCs w:val="21"/>
          <w:u w:val="single"/>
        </w:rPr>
      </w:pPr>
      <w:r>
        <w:rPr>
          <w:rFonts w:hint="eastAsia" w:ascii="仿宋" w:hAnsi="仿宋" w:eastAsia="仿宋" w:cs="仿宋"/>
          <w:bCs/>
          <w:i/>
          <w:iCs/>
          <w:szCs w:val="21"/>
          <w:u w:val="single"/>
        </w:rPr>
        <w:t xml:space="preserve">18.1 投标人上传电子投标文件的时间不得迟于招标公告中规定的投标截止时间。</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仿宋" w:hAnsi="仿宋" w:eastAsia="仿宋" w:cs="仿宋"/>
          <w:b/>
          <w:szCs w:val="21"/>
        </w:rPr>
      </w:pPr>
      <w:r/>
      <w:bookmarkStart w:id="52" w:name="_Toc20823299"/>
      <w:r/>
      <w:bookmarkStart w:id="53" w:name="_Toc16938543"/>
      <w:r/>
      <w:bookmarkStart w:id="54" w:name="_Toc513029227"/>
      <w:r>
        <w:rPr>
          <w:rFonts w:hint="eastAsia" w:ascii="仿宋" w:hAnsi="仿宋" w:eastAsia="仿宋" w:cs="仿宋"/>
          <w:b/>
          <w:szCs w:val="21"/>
        </w:rPr>
        <w:t xml:space="preserve">19、投标文件</w:t>
      </w:r>
      <w:bookmarkEnd w:id="52"/>
      <w:r/>
      <w:bookmarkEnd w:id="53"/>
      <w:r/>
      <w:bookmarkEnd w:id="54"/>
      <w:r>
        <w:rPr>
          <w:rFonts w:hint="eastAsia" w:ascii="仿宋" w:hAnsi="仿宋" w:eastAsia="仿宋" w:cs="仿宋"/>
          <w:b/>
          <w:szCs w:val="21"/>
        </w:rPr>
        <w:t xml:space="preserve">的拒收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19.1代理机构拒绝接收在其规定的投标截止时间后上传的任何投标文件。</w:t>
      </w:r>
      <w:r/>
    </w:p>
    <w:p>
      <w:pPr>
        <w:ind w:firstLine="422"/>
        <w:spacing w:line="360" w:lineRule="auto"/>
        <w:rPr>
          <w:rFonts w:hint="eastAsia" w:ascii="仿宋" w:hAnsi="仿宋" w:eastAsia="仿宋" w:cs="仿宋"/>
          <w:b/>
          <w:szCs w:val="21"/>
        </w:rPr>
      </w:pPr>
      <w:r/>
      <w:bookmarkStart w:id="55" w:name="_Toc16938544"/>
      <w:r/>
      <w:bookmarkStart w:id="56" w:name="_Toc20823300"/>
      <w:r/>
      <w:bookmarkStart w:id="57" w:name="_Toc513029228"/>
      <w:r>
        <w:rPr>
          <w:rFonts w:hint="eastAsia" w:ascii="仿宋" w:hAnsi="仿宋" w:eastAsia="仿宋" w:cs="仿宋"/>
          <w:b/>
          <w:szCs w:val="21"/>
        </w:rPr>
        <w:t xml:space="preserve">20、投标文件的撤回和修改</w:t>
      </w:r>
      <w:bookmarkEnd w:id="55"/>
      <w:r/>
      <w:bookmarkEnd w:id="56"/>
      <w:r/>
      <w:bookmarkEnd w:id="57"/>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20.1 投标文件的撤回</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20.1.1 电子投标文件的撤回</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投标人可在投标截止时间前，撤回其电子投标文件，具体操作方法见《操作手册》。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20.1.2 投标人撤回电子投标文件，则认为其不再参与本项目投标活动。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20.2 投标文件的修改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投标人可在投标截止时间前，对其电子投标文件进行修改，具体操作方法见《操作手册》。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20.3 在投标截止时间之后，投标人不得对其电子投标文件作任何修改。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20.4 在投标截止时间至招标文件中规定的投标有效期满之间的这段时间内，投标人不得撤回其投标。</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21、开标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21.1代理机构将在招标公告中规定的时间和地点组织公开开标。投标人应当按照《操作手册》规定，参加开标活动。投标人未参加开标的，视同认可开标结果。</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w:t>
      </w:r>
      <w:r>
        <w:rPr>
          <w:rFonts w:hint="eastAsia" w:ascii="仿宋" w:hAnsi="仿宋" w:eastAsia="仿宋" w:cs="仿宋"/>
          <w:bCs/>
          <w:color w:val="auto"/>
          <w:szCs w:val="21"/>
        </w:rPr>
        <w:t xml:space="preserve">  </w:t>
      </w:r>
      <w:r>
        <w:rPr>
          <w:rFonts w:hint="eastAsia" w:ascii="仿宋" w:hAnsi="仿宋" w:eastAsia="仿宋" w:cs="仿宋"/>
          <w:b/>
          <w:color w:val="auto"/>
          <w:szCs w:val="21"/>
        </w:rPr>
        <w:t xml:space="preserve">21.2开标仪式由代理机构组织。“政府采购管理交易系统（苏采云）”将自动对项目进行开标，并宣读各投标人的《开标一览表》。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21.3投标人在开标过程中涉及到的投标文件解密、开标结果确认等工作，应按照《操作手册》规定执行。</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22、评标委员会</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22.1 开标后，代理机构将立即组织评标委员会（以下简称评委会）进行评标。</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22.2评委会由采购人代表和有关技术、经济等方面的专家组成，且人员构成符合政府采购有关规定。</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22.3评委会独立工作，负责评审所有投标文件并确定中标候选人。</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23、评标过程的保密与公正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23.2在评标过程中，投标人不得以任何行为影响评标过程，否则其投标文件将被作为无效投标文件。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23.3 在评标期间，代理机构将设专门工作人员与投标人联系。</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23.4 代理机构和评委会不向未中标的投标人解释未中标原因，也不公布评标过程中的相关细节。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24、投标的澄清</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24.3 接到评委会澄清要求的投标人如未按规定做出澄清，其风险由投标人自行承担。</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25、对投标文件的初审</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25.1投标文件初审分为资格审查和符合性审查。</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（1）投标文件中开标一览表内容与投标文件中相应内容不一致的，以开标一览表为准。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（2）大写金额与小写金额不一致的，以大写金额为准。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（3）单价金额小数点或者百分比有明显错位的，以开标一览表的总价为准，并修改单价。</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（4）总价金额与按单价汇总金额不一致的，以单价金额计算结果为准。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同时出现两种以上错误的，按照前款规定的顺序修正。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非单一产品采购项目，招标文件中将载明其中的核心产品。多家投标人提供的核心产品品牌相同的，按前两款规定处理。</w:t>
      </w:r>
      <w:r/>
    </w:p>
    <w:p>
      <w:pPr>
        <w:ind w:firstLine="420"/>
        <w:spacing w:line="360" w:lineRule="auto"/>
        <w:rPr>
          <w:rFonts w:hint="eastAsia" w:ascii="仿宋" w:hAnsi="仿宋" w:eastAsia="仿宋" w:cs="仿宋"/>
          <w:bCs/>
          <w:szCs w:val="21"/>
          <w:highlight w:val="yellow"/>
          <w:lang w:val="en-US" w:eastAsia="zh-CN"/>
        </w:rPr>
      </w:pPr>
      <w:r>
        <w:rPr>
          <w:rFonts w:hint="eastAsia" w:ascii="仿宋" w:hAnsi="仿宋" w:eastAsia="仿宋" w:cs="仿宋"/>
          <w:bCs/>
          <w:szCs w:val="21"/>
          <w:highlight w:val="yellow"/>
        </w:rPr>
        <w:t xml:space="preserve">2</w:t>
      </w:r>
      <w:r>
        <w:rPr>
          <w:rFonts w:hint="eastAsia" w:ascii="仿宋" w:hAnsi="仿宋" w:eastAsia="仿宋" w:cs="仿宋"/>
          <w:bCs/>
          <w:szCs w:val="21"/>
          <w:highlight w:val="yellow"/>
          <w:lang w:val="en-US" w:eastAsia="zh-CN"/>
        </w:rPr>
        <w:t xml:space="preserve">5</w:t>
      </w:r>
      <w:r>
        <w:rPr>
          <w:rFonts w:hint="eastAsia" w:ascii="仿宋" w:hAnsi="仿宋" w:eastAsia="仿宋" w:cs="仿宋"/>
          <w:bCs/>
          <w:szCs w:val="21"/>
          <w:highlight w:val="yellow"/>
        </w:rPr>
        <w:t xml:space="preserve">.</w:t>
      </w:r>
      <w:r>
        <w:rPr>
          <w:rFonts w:hint="eastAsia" w:ascii="仿宋" w:hAnsi="仿宋" w:eastAsia="仿宋" w:cs="仿宋"/>
          <w:bCs/>
          <w:szCs w:val="21"/>
          <w:highlight w:val="yellow"/>
          <w:lang w:val="en-US" w:eastAsia="zh-CN"/>
        </w:rPr>
        <w:t xml:space="preserve">8 异常低价投标（响应）</w:t>
      </w:r>
      <w:r/>
    </w:p>
    <w:p>
      <w:pPr>
        <w:ind w:firstLine="420"/>
        <w:spacing w:line="360" w:lineRule="auto"/>
        <w:rPr>
          <w:rFonts w:hint="eastAsia" w:ascii="仿宋" w:hAnsi="仿宋" w:eastAsia="仿宋" w:cs="仿宋"/>
          <w:bCs/>
          <w:szCs w:val="21"/>
          <w:highlight w:val="yellow"/>
        </w:rPr>
      </w:pPr>
      <w:r>
        <w:rPr>
          <w:rFonts w:hint="eastAsia" w:ascii="仿宋" w:hAnsi="仿宋" w:eastAsia="仿宋" w:cs="仿宋"/>
          <w:bCs/>
          <w:szCs w:val="21"/>
          <w:highlight w:val="yellow"/>
          <w:lang w:val="en-US" w:eastAsia="zh-CN"/>
        </w:rPr>
        <w:t xml:space="preserve">25.8.</w:t>
      </w:r>
      <w:r>
        <w:rPr>
          <w:rFonts w:hint="eastAsia" w:ascii="仿宋" w:hAnsi="仿宋" w:eastAsia="仿宋" w:cs="仿宋"/>
          <w:bCs/>
          <w:szCs w:val="21"/>
          <w:highlight w:val="yellow"/>
        </w:rPr>
        <w:t xml:space="preserve">1投标（响应）报价低于采购项目预算 50% 的，即投标（响应）报价&lt;采购项目预算×50% ；</w:t>
      </w:r>
      <w:r/>
    </w:p>
    <w:p>
      <w:pPr>
        <w:ind w:firstLine="420"/>
        <w:spacing w:line="360" w:lineRule="auto"/>
        <w:rPr>
          <w:rFonts w:hint="eastAsia" w:ascii="仿宋" w:hAnsi="仿宋" w:eastAsia="仿宋" w:cs="仿宋"/>
          <w:bCs/>
          <w:szCs w:val="21"/>
          <w:highlight w:val="yellow"/>
        </w:rPr>
      </w:pPr>
      <w:r>
        <w:rPr>
          <w:rFonts w:hint="eastAsia" w:ascii="仿宋" w:hAnsi="仿宋" w:eastAsia="仿宋" w:cs="仿宋"/>
          <w:bCs/>
          <w:szCs w:val="21"/>
          <w:highlight w:val="yellow"/>
          <w:lang w:val="en-US" w:eastAsia="zh-CN"/>
        </w:rPr>
        <w:t xml:space="preserve">25.8.</w:t>
      </w:r>
      <w:r>
        <w:rPr>
          <w:rFonts w:hint="eastAsia" w:ascii="仿宋" w:hAnsi="仿宋" w:eastAsia="仿宋" w:cs="仿宋"/>
          <w:bCs/>
          <w:szCs w:val="21"/>
          <w:highlight w:val="yellow"/>
        </w:rPr>
        <w:t xml:space="preserve">2投标（响应）报价低于采购项目最高限价 45% 的，即投标（响应）报价&lt;采购项目最高限价×45% ；</w:t>
      </w:r>
      <w:r/>
    </w:p>
    <w:p>
      <w:pPr>
        <w:ind w:firstLine="420"/>
        <w:spacing w:line="360" w:lineRule="auto"/>
        <w:rPr>
          <w:rFonts w:hint="eastAsia" w:ascii="仿宋" w:hAnsi="仿宋" w:eastAsia="仿宋" w:cs="仿宋"/>
          <w:bCs/>
          <w:szCs w:val="21"/>
          <w:highlight w:val="yellow"/>
        </w:rPr>
      </w:pPr>
      <w:r>
        <w:rPr>
          <w:rFonts w:hint="eastAsia" w:ascii="仿宋" w:hAnsi="仿宋" w:eastAsia="仿宋" w:cs="仿宋"/>
          <w:bCs/>
          <w:szCs w:val="21"/>
          <w:highlight w:val="yellow"/>
        </w:rPr>
        <w:t xml:space="preserve">2</w:t>
      </w:r>
      <w:r>
        <w:rPr>
          <w:rFonts w:hint="eastAsia" w:ascii="仿宋" w:hAnsi="仿宋" w:eastAsia="仿宋" w:cs="仿宋"/>
          <w:bCs/>
          <w:szCs w:val="21"/>
          <w:highlight w:val="yellow"/>
          <w:lang w:val="en-US" w:eastAsia="zh-CN"/>
        </w:rPr>
        <w:t xml:space="preserve">5</w:t>
      </w:r>
      <w:r>
        <w:rPr>
          <w:rFonts w:hint="eastAsia" w:ascii="仿宋" w:hAnsi="仿宋" w:eastAsia="仿宋" w:cs="仿宋"/>
          <w:bCs/>
          <w:szCs w:val="21"/>
          <w:highlight w:val="yellow"/>
        </w:rPr>
        <w:t xml:space="preserve">.</w:t>
      </w:r>
      <w:r>
        <w:rPr>
          <w:rFonts w:hint="eastAsia" w:ascii="仿宋" w:hAnsi="仿宋" w:eastAsia="仿宋" w:cs="仿宋"/>
          <w:bCs/>
          <w:szCs w:val="21"/>
          <w:highlight w:val="yellow"/>
          <w:lang w:val="en-US" w:eastAsia="zh-CN"/>
        </w:rPr>
        <w:t xml:space="preserve">8</w:t>
      </w:r>
      <w:r>
        <w:rPr>
          <w:rFonts w:hint="eastAsia" w:ascii="仿宋" w:hAnsi="仿宋" w:eastAsia="仿宋" w:cs="仿宋"/>
          <w:bCs/>
          <w:szCs w:val="21"/>
          <w:highlight w:val="yellow"/>
        </w:rPr>
        <w:t xml:space="preserve">.</w:t>
      </w:r>
      <w:r>
        <w:rPr>
          <w:rFonts w:hint="eastAsia" w:ascii="仿宋" w:hAnsi="仿宋" w:eastAsia="仿宋" w:cs="仿宋"/>
          <w:bCs/>
          <w:szCs w:val="21"/>
          <w:highlight w:val="yellow"/>
          <w:lang w:val="en-US" w:eastAsia="zh-CN"/>
        </w:rPr>
        <w:t xml:space="preserve">3</w:t>
      </w:r>
      <w:r>
        <w:rPr>
          <w:rFonts w:hint="eastAsia" w:ascii="仿宋" w:hAnsi="仿宋" w:eastAsia="仿宋" w:cs="仿宋"/>
          <w:bCs/>
          <w:szCs w:val="21"/>
          <w:highlight w:val="yellow"/>
        </w:rPr>
        <w:t xml:space="preserve">评审委员会认定的</w:t>
      </w:r>
      <w:r>
        <w:rPr>
          <w:rFonts w:hint="eastAsia" w:ascii="仿宋" w:hAnsi="仿宋" w:eastAsia="仿宋" w:cs="仿宋"/>
          <w:bCs/>
          <w:szCs w:val="21"/>
          <w:highlight w:val="yellow"/>
          <w:lang w:eastAsia="zh-CN"/>
        </w:rPr>
        <w:t xml:space="preserve">投标人</w:t>
      </w:r>
      <w:r>
        <w:rPr>
          <w:rFonts w:hint="eastAsia" w:ascii="仿宋" w:hAnsi="仿宋" w:eastAsia="仿宋" w:cs="仿宋"/>
          <w:bCs/>
          <w:szCs w:val="21"/>
          <w:highlight w:val="yellow"/>
        </w:rPr>
        <w:t xml:space="preserve">报价过低、有可能影响产品质量或者不能诚信履约的其他情形。</w:t>
      </w:r>
      <w:r/>
    </w:p>
    <w:p>
      <w:pPr>
        <w:ind w:firstLine="420"/>
        <w:spacing w:line="360" w:lineRule="auto"/>
        <w:rPr>
          <w:rFonts w:hint="eastAsia" w:ascii="仿宋" w:hAnsi="仿宋" w:eastAsia="仿宋" w:cs="仿宋"/>
          <w:bCs/>
          <w:szCs w:val="21"/>
          <w:highlight w:val="yellow"/>
        </w:rPr>
      </w:pPr>
      <w:r>
        <w:rPr>
          <w:rFonts w:hint="eastAsia" w:ascii="仿宋" w:hAnsi="仿宋" w:eastAsia="仿宋" w:cs="仿宋"/>
          <w:bCs/>
          <w:szCs w:val="21"/>
          <w:highlight w:val="yellow"/>
        </w:rPr>
        <w:t xml:space="preserve">2</w:t>
      </w:r>
      <w:r>
        <w:rPr>
          <w:rFonts w:hint="eastAsia" w:ascii="仿宋" w:hAnsi="仿宋" w:eastAsia="仿宋" w:cs="仿宋"/>
          <w:bCs/>
          <w:szCs w:val="21"/>
          <w:highlight w:val="yellow"/>
          <w:lang w:val="en-US" w:eastAsia="zh-CN"/>
        </w:rPr>
        <w:t xml:space="preserve">5</w:t>
      </w:r>
      <w:r>
        <w:rPr>
          <w:rFonts w:hint="eastAsia" w:ascii="仿宋" w:hAnsi="仿宋" w:eastAsia="仿宋" w:cs="仿宋"/>
          <w:bCs/>
          <w:szCs w:val="21"/>
          <w:highlight w:val="yellow"/>
        </w:rPr>
        <w:t xml:space="preserve">.</w:t>
      </w:r>
      <w:r>
        <w:rPr>
          <w:rFonts w:hint="eastAsia" w:ascii="仿宋" w:hAnsi="仿宋" w:eastAsia="仿宋" w:cs="仿宋"/>
          <w:bCs/>
          <w:szCs w:val="21"/>
          <w:highlight w:val="yellow"/>
          <w:lang w:val="en-US" w:eastAsia="zh-CN"/>
        </w:rPr>
        <w:t xml:space="preserve">8</w:t>
      </w:r>
      <w:r>
        <w:rPr>
          <w:rFonts w:hint="eastAsia" w:ascii="仿宋" w:hAnsi="仿宋" w:eastAsia="仿宋" w:cs="仿宋"/>
          <w:bCs/>
          <w:szCs w:val="21"/>
          <w:highlight w:val="yellow"/>
        </w:rPr>
        <w:t xml:space="preserve">.</w:t>
      </w:r>
      <w:r>
        <w:rPr>
          <w:rFonts w:hint="eastAsia" w:ascii="仿宋" w:hAnsi="仿宋" w:eastAsia="仿宋" w:cs="仿宋"/>
          <w:bCs/>
          <w:szCs w:val="21"/>
          <w:highlight w:val="yellow"/>
          <w:lang w:val="en-US" w:eastAsia="zh-CN"/>
        </w:rPr>
        <w:t xml:space="preserve">4</w:t>
      </w:r>
      <w:r>
        <w:rPr>
          <w:rFonts w:hint="eastAsia" w:ascii="仿宋" w:hAnsi="仿宋" w:eastAsia="仿宋" w:cs="仿宋"/>
          <w:bCs/>
          <w:szCs w:val="21"/>
          <w:highlight w:val="yellow"/>
        </w:rPr>
        <w:t xml:space="preserve">启动异常低价投标（响应）审查后，评审委员会应当要求相关</w:t>
      </w:r>
      <w:r>
        <w:rPr>
          <w:rFonts w:hint="eastAsia" w:ascii="仿宋" w:hAnsi="仿宋" w:eastAsia="仿宋" w:cs="仿宋"/>
          <w:bCs/>
          <w:szCs w:val="21"/>
          <w:highlight w:val="yellow"/>
          <w:lang w:eastAsia="zh-CN"/>
        </w:rPr>
        <w:t xml:space="preserve">投标人</w:t>
      </w:r>
      <w:r>
        <w:rPr>
          <w:rFonts w:hint="eastAsia" w:ascii="仿宋" w:hAnsi="仿宋" w:eastAsia="仿宋" w:cs="仿宋"/>
          <w:bCs/>
          <w:szCs w:val="21"/>
          <w:highlight w:val="yellow"/>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仿宋" w:hAnsi="仿宋" w:eastAsia="仿宋" w:cs="仿宋"/>
          <w:bCs/>
          <w:szCs w:val="21"/>
          <w:highlight w:val="yellow"/>
          <w:lang w:eastAsia="zh-CN"/>
        </w:rPr>
        <w:t xml:space="preserve">投标人</w:t>
      </w:r>
      <w:r>
        <w:rPr>
          <w:rFonts w:hint="eastAsia" w:ascii="仿宋" w:hAnsi="仿宋" w:eastAsia="仿宋" w:cs="仿宋"/>
          <w:bCs/>
          <w:szCs w:val="21"/>
          <w:highlight w:val="yellow"/>
        </w:rPr>
        <w:t xml:space="preserve">报价合理性进行判断。投标（响应）</w:t>
      </w:r>
      <w:r>
        <w:rPr>
          <w:rFonts w:hint="eastAsia" w:ascii="仿宋" w:hAnsi="仿宋" w:eastAsia="仿宋" w:cs="仿宋"/>
          <w:bCs/>
          <w:szCs w:val="21"/>
          <w:highlight w:val="yellow"/>
          <w:lang w:eastAsia="zh-CN"/>
        </w:rPr>
        <w:t xml:space="preserve">投标人</w:t>
      </w:r>
      <w:r>
        <w:rPr>
          <w:rFonts w:hint="eastAsia" w:ascii="仿宋" w:hAnsi="仿宋" w:eastAsia="仿宋" w:cs="仿宋"/>
          <w:bCs/>
          <w:szCs w:val="21"/>
          <w:highlight w:val="yellow"/>
        </w:rPr>
        <w:t xml:space="preserve">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w:t>
      </w:r>
      <w:r>
        <w:rPr>
          <w:rFonts w:hint="eastAsia" w:ascii="仿宋" w:hAnsi="仿宋" w:eastAsia="仿宋" w:cs="仿宋"/>
          <w:bCs/>
          <w:szCs w:val="21"/>
          <w:lang w:val="en-US" w:eastAsia="zh-CN"/>
        </w:rPr>
        <w:t xml:space="preserve">9</w:t>
      </w:r>
      <w:r>
        <w:rPr>
          <w:rFonts w:hint="eastAsia" w:ascii="仿宋" w:hAnsi="仿宋" w:eastAsia="仿宋" w:cs="仿宋"/>
          <w:bCs/>
          <w:szCs w:val="21"/>
        </w:rPr>
        <w:t xml:space="preserve"> 投标人在开、评标全过程中应保持通讯畅通，并安排专人与代理机构及评委会联系。</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26、无效投标、废标及投标人不足三家的处理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26.1无效投标条款</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 投标人未成功解密电子投标文件的。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26.1.2 投标人未按照招标文件要求上传电子投标文件的。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26.1.3投标人在报价时采用选择性报价的。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26.1.4投标人不具备招标文件中规定资格要求的。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26.1.5投标人的报价超过了采购预算或最高限价的。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26.1.6未通过符合性审查的。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26.1.7不符合招标文件中规定的其他实质性要求和条件的（</w:t>
      </w:r>
      <w:r>
        <w:rPr>
          <w:rFonts w:hint="eastAsia" w:ascii="仿宋" w:hAnsi="仿宋" w:eastAsia="仿宋" w:cs="仿宋"/>
          <w:bCs/>
          <w:i/>
          <w:iCs/>
          <w:szCs w:val="21"/>
          <w:u w:val="single"/>
        </w:rPr>
        <w:t xml:space="preserve">本招标文件中斜体且有下划线部分为实质性要求和条件</w:t>
      </w:r>
      <w:r>
        <w:rPr>
          <w:rFonts w:hint="eastAsia" w:ascii="仿宋" w:hAnsi="仿宋" w:eastAsia="仿宋" w:cs="仿宋"/>
          <w:bCs/>
          <w:szCs w:val="21"/>
        </w:rPr>
        <w:t xml:space="preserve">）。</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26.1.9  投标文件含有采购人不能接受的附加条件的。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26.1.12 投标文件未按照招标文件要求加盖电子签章。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26.1.13其他法律、法规及本招标文件规定的属无效投标的情形。</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26.2废标条款：</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26.2.1符合专业条件的供应商或者对招标文件作实质响应的供应商不足三家的。26.2.2出现影响采购公正的违法、违规行为的。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w:t>
      </w:r>
      <w:r>
        <w:rPr>
          <w:rFonts w:hint="eastAsia" w:ascii="仿宋" w:hAnsi="仿宋" w:eastAsia="仿宋" w:cs="仿宋"/>
          <w:bCs/>
          <w:szCs w:val="21"/>
          <w:lang w:val="en-US" w:eastAsia="zh-CN"/>
        </w:rPr>
        <w:t xml:space="preserve">2</w:t>
      </w:r>
      <w:r>
        <w:rPr>
          <w:rFonts w:hint="eastAsia" w:ascii="仿宋" w:hAnsi="仿宋" w:eastAsia="仿宋" w:cs="仿宋"/>
          <w:bCs/>
          <w:szCs w:val="21"/>
        </w:rPr>
        <w:t xml:space="preserve">因重大变故，采购任务取消的。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w:t>
      </w:r>
      <w:r>
        <w:rPr>
          <w:rFonts w:hint="eastAsia" w:ascii="仿宋" w:hAnsi="仿宋" w:eastAsia="仿宋" w:cs="仿宋"/>
          <w:bCs/>
          <w:szCs w:val="21"/>
          <w:lang w:val="en-US" w:eastAsia="zh-CN"/>
        </w:rPr>
        <w:t xml:space="preserve">3</w:t>
      </w:r>
      <w:r>
        <w:rPr>
          <w:rFonts w:hint="eastAsia" w:ascii="仿宋" w:hAnsi="仿宋" w:eastAsia="仿宋" w:cs="仿宋"/>
          <w:bCs/>
          <w:szCs w:val="21"/>
        </w:rPr>
        <w:t xml:space="preserve">评委会认定招标文件存在歧义、重大缺陷导致评审工作无法进行。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26.3 投标截止时间结束后参加投标的供应商不足三家的处理：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27、确定中标单位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27.1评委会根据本招标文件规定评标方法与评标标准向采购人推荐出中标候选人。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27.2 采购人应根据评委会推荐的中标候选人确定中标人。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27.3代理机构将在“扬州市政府采购网”、“江苏省政府采购网”发布中标公告，公告期限为1个工作日。</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27.4若有充分证据证明，中标人出现下列情况之一的，一经查实，将被取消中标资格：</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27.4.1提供虚假材料谋取中标的；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27.4.2向采购人、代理机构行贿或者提供其他不正当利益的；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27.4.3恶意竞争，投标总报价明显低于其自身合理成本且又无法提供证明的；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27.4.4属于本文件规定的无效条件，但在评标过程中又未被评委会发现的；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27.4.5与采购人或者其他投标人恶意串通的；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27.4.6采取不正当手段诋毁、排挤其他供应商的；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27.4.7不符合法律、法规的规定的。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 有下列情形之一的，视为投标人串通投标，投标无效：</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27.5.1不同投标人的投标文件由同一单位或者个人编制。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27.5.2不同投标人委托同一单位或者个人办理投标事宜。</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27.5.3 不同投标人的投标文件载明的项目管理成员或者联系人员为同一人。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27.5.4不同投标人的投标文件异常一致或者投标报价呈规律性差异。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27.5.5不同投标人的投标文件相互混装。</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28、质疑处理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对项目需求部分的质疑，潜在供应商应向采购人提出，由采购人负责答复。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28.2.1对采购文件提出质疑的，应当在获取采购文件之日或者采购文件公告期限届满之日起7个工作日内提出。</w:t>
      </w:r>
      <w:r>
        <w:rPr>
          <w:rFonts w:hint="eastAsia" w:ascii="仿宋" w:hAnsi="仿宋" w:eastAsia="仿宋" w:cs="仿宋"/>
          <w:bCs/>
          <w:szCs w:val="21"/>
        </w:rPr>
        <w:br/>
      </w:r>
      <w:r>
        <w:rPr>
          <w:rFonts w:hint="eastAsia" w:ascii="仿宋" w:hAnsi="仿宋" w:eastAsia="仿宋" w:cs="仿宋"/>
          <w:bCs/>
          <w:szCs w:val="21"/>
        </w:rPr>
        <w:t xml:space="preserve">    28.2.2对采购过程提出质疑的，为各采购程序环节结束之日起7个工作日内提出。</w:t>
      </w:r>
      <w:r>
        <w:rPr>
          <w:rFonts w:hint="eastAsia" w:ascii="仿宋" w:hAnsi="仿宋" w:eastAsia="仿宋" w:cs="仿宋"/>
          <w:bCs/>
          <w:szCs w:val="21"/>
        </w:rPr>
        <w:br/>
      </w:r>
      <w:r>
        <w:rPr>
          <w:rFonts w:hint="eastAsia" w:ascii="仿宋" w:hAnsi="仿宋" w:eastAsia="仿宋" w:cs="仿宋"/>
          <w:bCs/>
          <w:szCs w:val="21"/>
        </w:rPr>
        <w:t xml:space="preserve">    28.2.3对中标结果提出质疑的，为中标结果公告期限届满之日起7个工作日内提出。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28.5 代理机构及采购人只接收以纸质原件形式送达的质疑。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采购人质疑接收人及联系方式见招标文件第一章。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28.7质疑人应当在法定质疑期限内进行补正并重新提交质疑函。</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 以下情形的质疑不予受理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28.8.1 内容不符合《政府采购质疑和投诉办法》第十二条规定的质疑。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28.8.2 超出政府采购法定期限的质疑。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28.8.3 以传真、电子邮件等方式递交的非原件形式的质疑。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28.8.4 未参加投标活动的供应商或在投标活动中自身权益未受到损害的供应商所提出的质疑。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28.8.5供应商组成联合体参加投标，联合体中任何一方或多方未按要求签字、盖章、加盖公章的质疑。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29、中标通知书</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29.l 中标结果确定后，代理机构将向中标人发出中标通知书。</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29.2中标人可在“政府采购管理交易系统（苏采云）”中标通知书下载模块中自行下载中标通知书。</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30、 签订合同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30.l中标人应在中标通知书发出之日起十五日内，按照招标文件确定的事项与采购人签订政府采购合同。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30.2 招标文件、中标人的投标文件及招标过程中有关澄清、承诺文件均应作为合同附件。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30.3 合同在“政府采购管理交易系统（苏采云）”中签订，签订合同后，</w:t>
      </w:r>
      <w:r>
        <w:rPr>
          <w:rFonts w:hint="eastAsia" w:ascii="仿宋" w:hAnsi="仿宋" w:eastAsia="仿宋" w:cs="仿宋"/>
          <w:bCs/>
          <w:i/>
          <w:iCs/>
          <w:szCs w:val="21"/>
          <w:u w:val="single"/>
        </w:rPr>
        <w:t xml:space="preserve">中标人不得将货物或服务及其他服务进行转包</w:t>
      </w:r>
      <w:r>
        <w:rPr>
          <w:rFonts w:hint="eastAsia" w:ascii="仿宋" w:hAnsi="仿宋" w:eastAsia="仿宋" w:cs="仿宋"/>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31、电子投标文件要求</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31.1</w:t>
      </w:r>
      <w:r>
        <w:rPr>
          <w:rFonts w:hint="eastAsia" w:ascii="仿宋" w:hAnsi="仿宋" w:eastAsia="仿宋" w:cs="仿宋"/>
          <w:b/>
          <w:bCs/>
          <w:color w:val="auto"/>
          <w:szCs w:val="21"/>
        </w:rPr>
        <w:t xml:space="preserve">政府采购管理交易系统（苏采云）</w:t>
      </w:r>
      <w:r>
        <w:rPr>
          <w:rFonts w:hint="eastAsia" w:ascii="仿宋" w:hAnsi="仿宋" w:eastAsia="仿宋" w:cs="仿宋"/>
          <w:b/>
          <w:color w:val="auto"/>
          <w:szCs w:val="21"/>
        </w:rPr>
        <w:t xml:space="preserve">相关要求是本招标文件的组成部分。</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31.2投标人应对 CA 证书妥善保管，如被他人盗用投标，因此带来的结果均由投标人自行承担。</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31.3投标人应当对招标文件提出的要求和条件作出实质性响应，并在电子投标系统逐条应答。</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31.4投标人应对要求提供的资格证明文件（如资质证书、资格证书）、技术资料（如白皮书、彩页、手册、检测报告等）扫描上传至投标系统。</w:t>
      </w:r>
      <w:r/>
    </w:p>
    <w:p>
      <w:pPr>
        <w:numPr>
          <w:ilvl w:val="0"/>
          <w:numId w:val="2"/>
        </w:num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提交投标文件的截止时间（投标截止时间）</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仿宋" w:hAnsi="仿宋" w:eastAsia="仿宋" w:cs="仿宋"/>
          <w:color w:val="auto"/>
        </w:rPr>
      </w:pPr>
      <w:r>
        <w:rPr>
          <w:rFonts w:hint="eastAsia" w:ascii="仿宋" w:hAnsi="仿宋" w:eastAsia="仿宋" w:cs="仿宋"/>
          <w:b/>
          <w:color w:val="auto"/>
          <w:szCs w:val="21"/>
        </w:rPr>
        <w:t xml:space="preserve">32.2各投标人应在规定时间内凭CA证书进行网上解密。</w:t>
      </w:r>
      <w:r/>
    </w:p>
    <w:p>
      <w:pPr>
        <w:ind w:firstLine="422"/>
        <w:spacing w:line="360" w:lineRule="auto"/>
        <w:rPr>
          <w:rFonts w:hint="eastAsia" w:ascii="仿宋" w:hAnsi="仿宋" w:eastAsia="仿宋" w:cs="仿宋"/>
          <w:bCs/>
          <w:szCs w:val="21"/>
        </w:rPr>
      </w:pPr>
      <w:r>
        <w:rPr>
          <w:rFonts w:hint="eastAsia" w:ascii="仿宋" w:hAnsi="仿宋" w:eastAsia="仿宋" w:cs="仿宋"/>
          <w:b/>
          <w:bCs/>
        </w:rPr>
        <w:t xml:space="preserve">33、其他</w:t>
      </w:r>
      <w:r>
        <w:rPr>
          <w:rFonts w:hint="eastAsia" w:ascii="仿宋" w:hAnsi="仿宋" w:eastAsia="仿宋" w:cs="仿宋"/>
        </w:rPr>
        <w:br/>
      </w:r>
      <w:r>
        <w:rPr>
          <w:rFonts w:hint="eastAsia" w:ascii="仿宋" w:hAnsi="仿宋" w:eastAsia="仿宋" w:cs="仿宋"/>
        </w:rPr>
        <w:t xml:space="preserve">    33.1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br w:type="page" w:clear="all"/>
      </w:r>
      <w:r/>
    </w:p>
    <w:p>
      <w:pPr>
        <w:pStyle w:val="705"/>
        <w:jc w:val="center"/>
        <w:spacing w:line="360" w:lineRule="auto"/>
        <w:rPr>
          <w:rFonts w:hint="eastAsia" w:ascii="仿宋" w:hAnsi="仿宋" w:eastAsia="仿宋" w:cs="仿宋"/>
          <w:color w:val="000000"/>
          <w:szCs w:val="36"/>
        </w:rPr>
      </w:pPr>
      <w:r/>
      <w:bookmarkStart w:id="58" w:name="_Toc29697"/>
      <w:r/>
      <w:bookmarkStart w:id="59" w:name="_Toc55204179"/>
      <w:r/>
      <w:bookmarkStart w:id="60" w:name="_Hlk69392822"/>
      <w:r>
        <w:rPr>
          <w:rFonts w:hint="eastAsia" w:ascii="仿宋" w:hAnsi="仿宋" w:eastAsia="仿宋" w:cs="仿宋"/>
          <w:color w:val="000000"/>
          <w:sz w:val="32"/>
          <w:szCs w:val="32"/>
        </w:rPr>
        <w:t xml:space="preserve">第三章 合同条款及格式</w:t>
      </w:r>
      <w:bookmarkEnd w:id="58"/>
      <w:r/>
      <w:bookmarkEnd w:id="59"/>
      <w:r/>
      <w:bookmarkEnd w:id="60"/>
      <w:r/>
    </w:p>
    <w:p>
      <w:pPr>
        <w:pStyle w:val="712"/>
        <w:jc w:val="center"/>
        <w:spacing w:after="0"/>
        <w:tabs>
          <w:tab w:val="left" w:pos="0" w:leader="none"/>
          <w:tab w:val="left" w:pos="993" w:leader="none"/>
          <w:tab w:val="left" w:pos="1134" w:leader="none"/>
        </w:tabs>
        <w:rPr>
          <w:rFonts w:hint="eastAsia" w:ascii="仿宋" w:hAnsi="仿宋" w:eastAsia="仿宋" w:cs="仿宋"/>
          <w:b/>
          <w:bCs/>
          <w:spacing w:val="-20"/>
          <w:sz w:val="48"/>
          <w:szCs w:val="48"/>
          <w:highlight w:val="none"/>
        </w:rPr>
      </w:pPr>
      <w:r/>
      <w:bookmarkStart w:id="61" w:name="_Toc15725"/>
      <w:r/>
      <w:r/>
    </w:p>
    <w:p>
      <w:pPr>
        <w:pStyle w:val="712"/>
        <w:jc w:val="center"/>
        <w:spacing w:after="0"/>
        <w:tabs>
          <w:tab w:val="left" w:pos="0" w:leader="none"/>
          <w:tab w:val="left" w:pos="993" w:leader="none"/>
          <w:tab w:val="left" w:pos="1134" w:leader="none"/>
        </w:tabs>
        <w:rPr>
          <w:rFonts w:hint="eastAsia" w:ascii="仿宋" w:hAnsi="仿宋" w:eastAsia="仿宋" w:cs="仿宋"/>
          <w:b/>
          <w:bCs/>
          <w:spacing w:val="-20"/>
          <w:sz w:val="48"/>
          <w:szCs w:val="48"/>
          <w:highlight w:val="none"/>
        </w:rPr>
      </w:pPr>
      <w:r>
        <w:rPr>
          <w:rFonts w:hint="eastAsia" w:ascii="仿宋" w:hAnsi="仿宋" w:eastAsia="仿宋" w:cs="仿宋"/>
          <w:b/>
          <w:bCs/>
          <w:spacing w:val="-20"/>
          <w:sz w:val="48"/>
          <w:szCs w:val="48"/>
          <w:highlight w:val="none"/>
        </w:rPr>
      </w:r>
      <w:r/>
    </w:p>
    <w:p>
      <w:pPr>
        <w:rPr>
          <w:rFonts w:hint="eastAsia" w:ascii="仿宋" w:hAnsi="仿宋" w:eastAsia="仿宋" w:cs="仿宋"/>
          <w:b/>
          <w:bCs/>
          <w:spacing w:val="-20"/>
          <w:sz w:val="48"/>
          <w:szCs w:val="48"/>
          <w:highlight w:val="none"/>
        </w:rPr>
      </w:pPr>
      <w:r>
        <w:rPr>
          <w:rFonts w:hint="eastAsia" w:ascii="仿宋" w:hAnsi="仿宋" w:eastAsia="仿宋" w:cs="仿宋"/>
          <w:b/>
          <w:bCs/>
          <w:spacing w:val="-20"/>
          <w:sz w:val="48"/>
          <w:szCs w:val="48"/>
          <w:highlight w:val="none"/>
        </w:rPr>
      </w:r>
      <w:r/>
    </w:p>
    <w:p>
      <w:pPr>
        <w:pStyle w:val="727"/>
        <w:rPr>
          <w:rFonts w:hint="eastAsia" w:ascii="仿宋" w:hAnsi="仿宋" w:eastAsia="仿宋" w:cs="仿宋"/>
          <w:highlight w:val="none"/>
        </w:rPr>
      </w:pPr>
      <w:r>
        <w:rPr>
          <w:rFonts w:hint="eastAsia" w:ascii="仿宋" w:hAnsi="仿宋" w:eastAsia="仿宋" w:cs="仿宋"/>
          <w:highlight w:val="none"/>
        </w:rPr>
      </w:r>
      <w:r/>
    </w:p>
    <w:p>
      <w:pPr>
        <w:pStyle w:val="712"/>
        <w:jc w:val="center"/>
        <w:spacing w:after="0"/>
        <w:tabs>
          <w:tab w:val="left" w:pos="0" w:leader="none"/>
          <w:tab w:val="left" w:pos="993" w:leader="none"/>
          <w:tab w:val="left" w:pos="1134" w:leader="none"/>
        </w:tabs>
        <w:rPr>
          <w:rFonts w:hint="eastAsia" w:ascii="仿宋" w:hAnsi="仿宋" w:eastAsia="仿宋" w:cs="仿宋"/>
          <w:b/>
          <w:bCs/>
          <w:spacing w:val="-20"/>
          <w:sz w:val="48"/>
          <w:szCs w:val="48"/>
          <w:highlight w:val="none"/>
        </w:rPr>
      </w:pPr>
      <w:r>
        <w:rPr>
          <w:rFonts w:hint="eastAsia" w:ascii="仿宋" w:hAnsi="仿宋" w:eastAsia="仿宋" w:cs="仿宋"/>
          <w:b/>
          <w:bCs/>
          <w:spacing w:val="-20"/>
          <w:sz w:val="48"/>
          <w:szCs w:val="48"/>
          <w:highlight w:val="none"/>
        </w:rPr>
      </w:r>
      <w:r/>
    </w:p>
    <w:p>
      <w:pPr>
        <w:pStyle w:val="712"/>
        <w:jc w:val="center"/>
        <w:spacing w:after="0"/>
        <w:tabs>
          <w:tab w:val="left" w:pos="0" w:leader="none"/>
          <w:tab w:val="left" w:pos="993" w:leader="none"/>
          <w:tab w:val="left" w:pos="1134" w:leader="none"/>
        </w:tabs>
        <w:rPr>
          <w:rFonts w:hint="eastAsia" w:ascii="仿宋" w:hAnsi="仿宋" w:eastAsia="仿宋" w:cs="仿宋"/>
          <w:b/>
          <w:bCs/>
          <w:spacing w:val="-20"/>
          <w:sz w:val="48"/>
          <w:szCs w:val="48"/>
          <w:highlight w:val="none"/>
        </w:rPr>
      </w:pPr>
      <w:r>
        <w:rPr>
          <w:rFonts w:hint="eastAsia" w:ascii="仿宋" w:hAnsi="仿宋" w:eastAsia="仿宋" w:cs="仿宋"/>
          <w:b/>
          <w:bCs/>
          <w:spacing w:val="-20"/>
          <w:sz w:val="48"/>
          <w:szCs w:val="48"/>
          <w:highlight w:val="none"/>
        </w:rPr>
        <w:t xml:space="preserve">政府采购</w:t>
      </w:r>
      <w:r>
        <w:rPr>
          <w:rFonts w:hint="eastAsia" w:ascii="仿宋" w:hAnsi="仿宋" w:eastAsia="仿宋" w:cs="仿宋"/>
          <w:b/>
          <w:bCs/>
          <w:spacing w:val="-20"/>
          <w:sz w:val="48"/>
          <w:szCs w:val="48"/>
          <w:highlight w:val="none"/>
          <w:lang w:eastAsia="zh-CN"/>
        </w:rPr>
        <w:t xml:space="preserve">货物买卖</w:t>
      </w:r>
      <w:r>
        <w:rPr>
          <w:rFonts w:hint="eastAsia" w:ascii="仿宋" w:hAnsi="仿宋" w:eastAsia="仿宋" w:cs="仿宋"/>
          <w:b/>
          <w:bCs/>
          <w:spacing w:val="-20"/>
          <w:sz w:val="48"/>
          <w:szCs w:val="48"/>
          <w:highlight w:val="none"/>
        </w:rPr>
        <w:t xml:space="preserve">合同</w:t>
      </w:r>
      <w:r/>
    </w:p>
    <w:p>
      <w:pPr>
        <w:pStyle w:val="712"/>
        <w:jc w:val="center"/>
        <w:spacing w:after="0"/>
        <w:tabs>
          <w:tab w:val="left" w:pos="0" w:leader="none"/>
          <w:tab w:val="left" w:pos="993" w:leader="none"/>
          <w:tab w:val="left" w:pos="1134" w:leader="none"/>
        </w:tabs>
        <w:rPr>
          <w:rFonts w:hint="eastAsia" w:ascii="仿宋" w:hAnsi="仿宋" w:eastAsia="仿宋" w:cs="仿宋"/>
          <w:b/>
          <w:bCs/>
          <w:spacing w:val="-20"/>
          <w:sz w:val="48"/>
          <w:szCs w:val="48"/>
          <w:highlight w:val="none"/>
          <w:lang w:eastAsia="zh-CN"/>
        </w:rPr>
      </w:pPr>
      <w:r>
        <w:rPr>
          <w:rFonts w:hint="eastAsia" w:ascii="仿宋" w:hAnsi="仿宋" w:eastAsia="仿宋" w:cs="仿宋"/>
          <w:b/>
          <w:bCs/>
          <w:spacing w:val="-20"/>
          <w:sz w:val="48"/>
          <w:szCs w:val="48"/>
          <w:highlight w:val="none"/>
          <w:lang w:eastAsia="zh-CN"/>
        </w:rPr>
      </w:r>
      <w:r/>
    </w:p>
    <w:p>
      <w:pPr>
        <w:rPr>
          <w:rFonts w:hint="eastAsia" w:ascii="仿宋" w:hAnsi="仿宋" w:eastAsia="仿宋" w:cs="仿宋"/>
          <w:b/>
          <w:bCs/>
          <w:spacing w:val="-20"/>
          <w:sz w:val="40"/>
          <w:szCs w:val="40"/>
          <w:highlight w:val="none"/>
        </w:rPr>
      </w:pPr>
      <w:r>
        <w:rPr>
          <w:rFonts w:hint="eastAsia" w:ascii="仿宋" w:hAnsi="仿宋" w:eastAsia="仿宋" w:cs="仿宋"/>
          <w:b/>
          <w:bCs/>
          <w:spacing w:val="-20"/>
          <w:sz w:val="40"/>
          <w:szCs w:val="40"/>
          <w:highlight w:val="none"/>
        </w:rPr>
      </w:r>
      <w:r/>
    </w:p>
    <w:p>
      <w:pPr>
        <w:rPr>
          <w:rFonts w:hint="eastAsia" w:ascii="仿宋" w:hAnsi="仿宋" w:eastAsia="仿宋" w:cs="仿宋"/>
          <w:b/>
          <w:bCs/>
          <w:spacing w:val="-20"/>
          <w:sz w:val="40"/>
          <w:szCs w:val="40"/>
          <w:highlight w:val="none"/>
        </w:rPr>
      </w:pPr>
      <w:r>
        <w:rPr>
          <w:rFonts w:hint="eastAsia" w:ascii="仿宋" w:hAnsi="仿宋" w:eastAsia="仿宋" w:cs="仿宋"/>
          <w:b/>
          <w:bCs/>
          <w:spacing w:val="-20"/>
          <w:sz w:val="40"/>
          <w:szCs w:val="40"/>
          <w:highlight w:val="none"/>
        </w:rPr>
      </w:r>
      <w:r/>
    </w:p>
    <w:p>
      <w:pPr>
        <w:rPr>
          <w:rFonts w:hint="eastAsia" w:ascii="仿宋" w:hAnsi="仿宋" w:eastAsia="仿宋" w:cs="仿宋"/>
          <w:b/>
          <w:bCs/>
          <w:spacing w:val="-20"/>
          <w:sz w:val="40"/>
          <w:szCs w:val="40"/>
          <w:highlight w:val="none"/>
        </w:rPr>
      </w:pPr>
      <w:r>
        <w:rPr>
          <w:rFonts w:hint="eastAsia" w:ascii="仿宋" w:hAnsi="仿宋" w:eastAsia="仿宋" w:cs="仿宋"/>
          <w:b/>
          <w:bCs/>
          <w:spacing w:val="-20"/>
          <w:sz w:val="40"/>
          <w:szCs w:val="40"/>
          <w:highlight w:val="none"/>
        </w:rPr>
      </w:r>
      <w:r/>
    </w:p>
    <w:p>
      <w:pPr>
        <w:pStyle w:val="727"/>
        <w:rPr>
          <w:rFonts w:hint="eastAsia" w:ascii="仿宋" w:hAnsi="仿宋" w:eastAsia="仿宋" w:cs="仿宋"/>
          <w:b/>
          <w:bCs/>
          <w:spacing w:val="-20"/>
          <w:sz w:val="40"/>
          <w:szCs w:val="40"/>
          <w:highlight w:val="none"/>
        </w:rPr>
      </w:pPr>
      <w:r>
        <w:rPr>
          <w:rFonts w:hint="eastAsia" w:ascii="仿宋" w:hAnsi="仿宋" w:eastAsia="仿宋" w:cs="仿宋"/>
          <w:b/>
          <w:bCs/>
          <w:spacing w:val="-20"/>
          <w:sz w:val="40"/>
          <w:szCs w:val="40"/>
          <w:highlight w:val="none"/>
        </w:rPr>
      </w:r>
      <w:r/>
    </w:p>
    <w:p>
      <w:pPr>
        <w:pStyle w:val="727"/>
        <w:rPr>
          <w:rFonts w:hint="eastAsia" w:ascii="仿宋" w:hAnsi="仿宋" w:eastAsia="仿宋" w:cs="仿宋"/>
          <w:b/>
          <w:bCs/>
          <w:spacing w:val="-20"/>
          <w:sz w:val="40"/>
          <w:szCs w:val="40"/>
          <w:highlight w:val="none"/>
        </w:rPr>
      </w:pPr>
      <w:r>
        <w:rPr>
          <w:rFonts w:hint="eastAsia" w:ascii="仿宋" w:hAnsi="仿宋" w:eastAsia="仿宋" w:cs="仿宋"/>
          <w:b/>
          <w:bCs/>
          <w:spacing w:val="-20"/>
          <w:sz w:val="40"/>
          <w:szCs w:val="40"/>
          <w:highlight w:val="none"/>
        </w:rPr>
      </w:r>
      <w:r/>
    </w:p>
    <w:p>
      <w:pPr>
        <w:pStyle w:val="727"/>
        <w:rPr>
          <w:rFonts w:hint="eastAsia" w:ascii="仿宋" w:hAnsi="仿宋" w:eastAsia="仿宋" w:cs="仿宋"/>
          <w:b/>
          <w:bCs/>
          <w:spacing w:val="-20"/>
          <w:sz w:val="40"/>
          <w:szCs w:val="40"/>
          <w:highlight w:val="none"/>
        </w:rPr>
      </w:pPr>
      <w:r>
        <w:rPr>
          <w:rFonts w:hint="eastAsia" w:ascii="仿宋" w:hAnsi="仿宋" w:eastAsia="仿宋" w:cs="仿宋"/>
          <w:b/>
          <w:bCs/>
          <w:spacing w:val="-20"/>
          <w:sz w:val="40"/>
          <w:szCs w:val="40"/>
          <w:highlight w:val="none"/>
        </w:rPr>
      </w:r>
      <w:r/>
    </w:p>
    <w:p>
      <w:pPr>
        <w:ind w:left="420" w:firstLine="320"/>
        <w:spacing w:line="360" w:lineRule="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rPr>
        <w:t xml:space="preserve">项目名称：</w:t>
      </w:r>
      <w:r>
        <w:rPr>
          <w:rFonts w:hint="eastAsia" w:ascii="仿宋" w:hAnsi="仿宋" w:eastAsia="仿宋" w:cs="仿宋"/>
          <w:sz w:val="32"/>
          <w:szCs w:val="32"/>
          <w:highlight w:val="none"/>
          <w:u w:val="single"/>
          <w:lang w:val="en-US" w:eastAsia="zh-CN"/>
        </w:rPr>
        <w:t xml:space="preserve">2025年中央粮油生产保障（小麦“一喷三防”）项目</w:t>
      </w:r>
      <w:r/>
    </w:p>
    <w:p>
      <w:pPr>
        <w:ind w:left="420" w:firstLine="320"/>
        <w:spacing w:line="360" w:lineRule="auto"/>
        <w:rPr>
          <w:rFonts w:hint="eastAsia" w:ascii="仿宋" w:hAnsi="仿宋" w:eastAsia="仿宋" w:cs="仿宋"/>
          <w:sz w:val="32"/>
          <w:szCs w:val="32"/>
          <w:highlight w:val="none"/>
          <w:u w:val="single"/>
          <w:lang w:val="en-US" w:eastAsia="zh-CN"/>
        </w:rPr>
      </w:pPr>
      <w:r>
        <w:rPr>
          <w:rFonts w:hint="eastAsia" w:ascii="仿宋" w:hAnsi="仿宋" w:eastAsia="仿宋" w:cs="仿宋"/>
          <w:sz w:val="32"/>
          <w:szCs w:val="32"/>
          <w:highlight w:val="none"/>
        </w:rPr>
        <w:t xml:space="preserve">合同编号：</w:t>
      </w:r>
      <w:r>
        <w:rPr>
          <w:rFonts w:hint="eastAsia" w:ascii="仿宋" w:hAnsi="仿宋" w:eastAsia="仿宋" w:cs="仿宋"/>
          <w:sz w:val="32"/>
          <w:szCs w:val="32"/>
          <w:highlight w:val="none"/>
          <w:u w:val="single"/>
          <w:lang w:val="en-US" w:eastAsia="zh-CN"/>
        </w:rPr>
        <w:t xml:space="preserve">JSZC-321084-JYZX-G2025-0018 </w:t>
      </w:r>
      <w:r>
        <w:rPr>
          <w:rFonts w:hint="eastAsia" w:ascii="仿宋" w:hAnsi="仿宋" w:eastAsia="仿宋" w:cs="仿宋"/>
          <w:sz w:val="32"/>
          <w:szCs w:val="32"/>
          <w:highlight w:val="none"/>
          <w:u w:val="single"/>
        </w:rPr>
        <w:t xml:space="preserve">   </w:t>
      </w:r>
      <w:r>
        <w:rPr>
          <w:rFonts w:hint="eastAsia" w:ascii="仿宋" w:hAnsi="仿宋" w:eastAsia="仿宋" w:cs="仿宋"/>
          <w:sz w:val="32"/>
          <w:szCs w:val="32"/>
          <w:highlight w:val="none"/>
          <w:u w:val="single"/>
          <w:lang w:val="en-US" w:eastAsia="zh-CN"/>
        </w:rPr>
        <w:t xml:space="preserve">                     </w:t>
      </w:r>
      <w:r/>
    </w:p>
    <w:p>
      <w:pPr>
        <w:ind w:left="420" w:firstLine="320"/>
        <w:spacing w:line="360" w:lineRule="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rPr>
        <w:t xml:space="preserve">甲    方：</w:t>
      </w:r>
      <w:r>
        <w:rPr>
          <w:rFonts w:hint="eastAsia" w:ascii="仿宋" w:hAnsi="仿宋" w:eastAsia="仿宋" w:cs="仿宋"/>
          <w:sz w:val="32"/>
          <w:szCs w:val="32"/>
          <w:highlight w:val="none"/>
          <w:u w:val="single"/>
          <w:lang w:val="en-US" w:eastAsia="zh-CN"/>
        </w:rPr>
        <w:t xml:space="preserve">高邮市农业农村局                    </w:t>
      </w:r>
      <w:r/>
    </w:p>
    <w:p>
      <w:pPr>
        <w:ind w:left="420" w:firstLine="320"/>
        <w:spacing w:line="360" w:lineRule="auto"/>
        <w:rPr>
          <w:rFonts w:hint="eastAsia" w:ascii="仿宋" w:hAnsi="仿宋" w:eastAsia="仿宋" w:cs="仿宋"/>
          <w:sz w:val="32"/>
          <w:szCs w:val="32"/>
          <w:highlight w:val="none"/>
          <w:u w:val="single"/>
          <w:lang w:val="en-US" w:eastAsia="zh-CN"/>
        </w:rPr>
      </w:pPr>
      <w:r>
        <w:rPr>
          <w:rFonts w:hint="eastAsia" w:ascii="仿宋" w:hAnsi="仿宋" w:eastAsia="仿宋" w:cs="仿宋"/>
          <w:sz w:val="32"/>
          <w:szCs w:val="32"/>
          <w:highlight w:val="none"/>
        </w:rPr>
        <w:t xml:space="preserve">乙    方：</w:t>
      </w:r>
      <w:r>
        <w:rPr>
          <w:rFonts w:hint="eastAsia" w:ascii="仿宋" w:hAnsi="仿宋" w:eastAsia="仿宋" w:cs="仿宋"/>
          <w:sz w:val="32"/>
          <w:szCs w:val="32"/>
          <w:highlight w:val="none"/>
          <w:u w:val="single"/>
          <w:lang w:val="en-US" w:eastAsia="zh-CN"/>
        </w:rPr>
        <w:t xml:space="preserve">            </w:t>
      </w:r>
      <w:r/>
    </w:p>
    <w:p>
      <w:pPr>
        <w:ind w:left="420" w:firstLine="320"/>
        <w:spacing w:line="360" w:lineRule="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rPr>
        <w:t xml:space="preserve">签订时间：</w:t>
      </w:r>
      <w:r>
        <w:rPr>
          <w:rFonts w:hint="eastAsia" w:ascii="仿宋" w:hAnsi="仿宋" w:eastAsia="仿宋" w:cs="仿宋"/>
          <w:sz w:val="32"/>
          <w:szCs w:val="32"/>
          <w:highlight w:val="none"/>
          <w:u w:val="single"/>
          <w:lang w:val="en-US" w:eastAsia="zh-CN"/>
        </w:rPr>
        <w:t xml:space="preserve">2025年   月   日                        </w:t>
      </w:r>
      <w:r/>
    </w:p>
    <w:p>
      <w:pPr>
        <w:rPr>
          <w:rFonts w:hint="eastAsia" w:ascii="仿宋" w:hAnsi="仿宋" w:eastAsia="仿宋" w:cs="仿宋"/>
          <w:highlight w:val="none"/>
        </w:rPr>
      </w:pPr>
      <w:r>
        <w:rPr>
          <w:rFonts w:hint="eastAsia" w:ascii="仿宋" w:hAnsi="仿宋" w:eastAsia="仿宋" w:cs="仿宋"/>
          <w:highlight w:val="none"/>
        </w:rPr>
      </w:r>
      <w:r/>
    </w:p>
    <w:p>
      <w:pPr>
        <w:pStyle w:val="706"/>
        <w:jc w:val="center"/>
        <w:spacing w:line="400" w:lineRule="exact"/>
        <w:rPr>
          <w:rFonts w:hint="eastAsia" w:ascii="仿宋" w:hAnsi="仿宋" w:eastAsia="仿宋" w:cs="仿宋"/>
          <w:sz w:val="28"/>
          <w:szCs w:val="28"/>
          <w:highlight w:val="none"/>
        </w:rPr>
        <w:sectPr>
          <w:footnotePr/>
          <w:endnotePr/>
          <w:type w:val="nextPage"/>
          <w:pgSz w:w="11906" w:h="16838" w:orient="portrait"/>
          <w:pgMar w:top="1134" w:right="1134" w:bottom="1134" w:left="1134" w:header="851" w:footer="992" w:gutter="0"/>
          <w:cols w:num="1" w:sep="0" w:space="425" w:equalWidth="1"/>
          <w:docGrid w:linePitch="360"/>
        </w:sectPr>
      </w:pPr>
      <w:r/>
      <w:bookmarkStart w:id="62" w:name="_Toc22209"/>
      <w:r/>
      <w:r/>
    </w:p>
    <w:p>
      <w:pPr>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06"/>
        <w:jc w:val="center"/>
        <w:spacing w:line="400" w:lineRule="exact"/>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xml:space="preserve">第一节 政府采购合同协议书</w:t>
      </w:r>
      <w:bookmarkEnd w:id="62"/>
      <w:r/>
      <w:r/>
    </w:p>
    <w:p>
      <w:pPr>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甲方（全称）：</w:t>
      </w:r>
      <w:r>
        <w:rPr>
          <w:rFonts w:hint="eastAsia" w:ascii="仿宋" w:hAnsi="仿宋" w:eastAsia="仿宋" w:cs="仿宋"/>
          <w:sz w:val="21"/>
          <w:szCs w:val="21"/>
          <w:highlight w:val="none"/>
          <w:u w:val="single"/>
          <w:lang w:eastAsia="zh-CN"/>
        </w:rPr>
        <w:t xml:space="preserve">高邮市农业农村局</w:t>
      </w:r>
      <w:r>
        <w:rPr>
          <w:rFonts w:hint="eastAsia" w:ascii="仿宋" w:hAnsi="仿宋" w:eastAsia="仿宋" w:cs="仿宋"/>
          <w:sz w:val="21"/>
          <w:szCs w:val="21"/>
          <w:highlight w:val="none"/>
        </w:rPr>
        <w:t xml:space="preserve">（采购人）</w:t>
      </w:r>
      <w:r/>
    </w:p>
    <w:p>
      <w:pPr>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乙方（全称）：（供应商）</w:t>
      </w:r>
      <w:r/>
    </w:p>
    <w:p>
      <w:pPr>
        <w:pStyle w:val="713"/>
        <w:ind w:left="0" w:firstLine="420"/>
        <w:spacing w:before="0" w:after="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依据《中华人民共和国民法典》</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《中华人民共和国政府采购法》等有关的法律法规，以及</w:t>
      </w:r>
      <w:r>
        <w:rPr>
          <w:rFonts w:hint="eastAsia" w:ascii="仿宋" w:hAnsi="仿宋" w:eastAsia="仿宋" w:cs="仿宋"/>
          <w:i w:val="0"/>
          <w:iCs w:val="0"/>
          <w:sz w:val="21"/>
          <w:szCs w:val="21"/>
          <w:highlight w:val="none"/>
          <w:u w:val="none"/>
          <w:lang w:eastAsia="zh-CN"/>
        </w:rPr>
        <w:t xml:space="preserve">本采购项目</w:t>
      </w:r>
      <w:r>
        <w:rPr>
          <w:rFonts w:hint="eastAsia" w:ascii="仿宋" w:hAnsi="仿宋" w:eastAsia="仿宋" w:cs="仿宋"/>
          <w:sz w:val="21"/>
          <w:szCs w:val="21"/>
          <w:highlight w:val="none"/>
        </w:rPr>
        <w:t xml:space="preserve">的</w:t>
      </w:r>
      <w:r>
        <w:rPr>
          <w:rFonts w:hint="eastAsia" w:ascii="仿宋" w:hAnsi="仿宋" w:eastAsia="仿宋" w:cs="仿宋"/>
          <w:sz w:val="21"/>
          <w:szCs w:val="21"/>
          <w:highlight w:val="none"/>
          <w:lang w:eastAsia="zh-CN"/>
        </w:rPr>
        <w:t xml:space="preserve">招标</w:t>
      </w:r>
      <w:r>
        <w:rPr>
          <w:rFonts w:hint="eastAsia" w:ascii="仿宋" w:hAnsi="仿宋" w:eastAsia="仿宋" w:cs="仿宋"/>
          <w:sz w:val="21"/>
          <w:szCs w:val="21"/>
          <w:highlight w:val="none"/>
          <w:lang w:val="en-US" w:eastAsia="zh-CN"/>
        </w:rPr>
        <w:t xml:space="preserve">/谈判</w:t>
      </w:r>
      <w:r>
        <w:rPr>
          <w:rFonts w:hint="eastAsia" w:ascii="仿宋" w:hAnsi="仿宋" w:eastAsia="仿宋" w:cs="仿宋"/>
          <w:sz w:val="21"/>
          <w:szCs w:val="21"/>
          <w:highlight w:val="none"/>
          <w:lang w:eastAsia="zh-CN"/>
        </w:rPr>
        <w:t xml:space="preserve">文件等</w:t>
      </w:r>
      <w:r>
        <w:rPr>
          <w:rFonts w:hint="eastAsia" w:ascii="仿宋" w:hAnsi="仿宋" w:eastAsia="仿宋" w:cs="仿宋"/>
          <w:sz w:val="21"/>
          <w:szCs w:val="21"/>
          <w:highlight w:val="none"/>
        </w:rPr>
        <w:t xml:space="preserve">采购文件</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乙方的《投标（响应）文件》及《中标（成交）通知书》，甲乙双方同意签订本合同。具体情况及要求如下：     </w:t>
      </w:r>
      <w:r/>
    </w:p>
    <w:p>
      <w:pPr>
        <w:numPr>
          <w:ilvl w:val="0"/>
          <w:numId w:val="0"/>
        </w:numPr>
        <w:ind w:left="0" w:firstLine="422"/>
        <w:spacing w:before="0"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bidi="ar-SA"/>
        </w:rPr>
        <w:t xml:space="preserve">1.</w:t>
      </w:r>
      <w:r>
        <w:rPr>
          <w:rFonts w:hint="eastAsia" w:ascii="仿宋" w:hAnsi="仿宋" w:eastAsia="仿宋" w:cs="仿宋"/>
          <w:b/>
          <w:sz w:val="21"/>
          <w:szCs w:val="21"/>
          <w:highlight w:val="none"/>
        </w:rPr>
        <w:t xml:space="preserve">项目信息</w:t>
      </w:r>
      <w:r/>
    </w:p>
    <w:p>
      <w:pPr>
        <w:pStyle w:val="713"/>
        <w:numPr>
          <w:ilvl w:val="0"/>
          <w:numId w:val="0"/>
        </w:numPr>
        <w:ind w:left="0" w:firstLine="420"/>
        <w:spacing w:before="0" w:after="0"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lang w:val="en-US" w:eastAsia="zh-CN" w:bidi="ar-SA"/>
        </w:rPr>
        <w:t xml:space="preserve">（1）</w:t>
      </w:r>
      <w:r>
        <w:rPr>
          <w:rFonts w:hint="eastAsia" w:ascii="仿宋" w:hAnsi="仿宋" w:eastAsia="仿宋" w:cs="仿宋"/>
          <w:sz w:val="21"/>
          <w:szCs w:val="21"/>
          <w:highlight w:val="none"/>
        </w:rPr>
        <w:t xml:space="preserve">采购项目名称</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u w:val="single"/>
          <w:lang w:val="zh-CN"/>
        </w:rPr>
        <w:t xml:space="preserve">高邮市农业农村局2025年中央粮油生产保障（小麦“一喷三防”）项目</w:t>
      </w:r>
      <w:r/>
    </w:p>
    <w:p>
      <w:pPr>
        <w:pStyle w:val="713"/>
        <w:numPr>
          <w:ilvl w:val="-1"/>
          <w:numId w:val="0"/>
        </w:numPr>
        <w:ind w:left="0" w:firstLine="420"/>
        <w:spacing w:before="0" w:after="0" w:line="360" w:lineRule="auto"/>
        <w:tabs>
          <w:tab w:val="clear" w:pos="0" w:leader="none"/>
          <w:tab w:val="clear" w:pos="993" w:leader="none"/>
          <w:tab w:val="left" w:pos="999" w:leader="none"/>
          <w:tab w:val="clear" w:pos="1134" w:leader="none"/>
        </w:tabs>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 xml:space="preserve">     采购项目编号：</w:t>
      </w:r>
      <w:r>
        <w:rPr>
          <w:rFonts w:hint="eastAsia" w:ascii="仿宋" w:hAnsi="仿宋" w:eastAsia="仿宋" w:cs="仿宋"/>
          <w:sz w:val="21"/>
          <w:szCs w:val="21"/>
          <w:highlight w:val="none"/>
          <w:u w:val="single"/>
          <w:lang w:val="en-US" w:eastAsia="zh-CN"/>
        </w:rPr>
        <w:t xml:space="preserve">JSZC-321084-JYZX-G2025-0018</w:t>
      </w:r>
      <w:r>
        <w:rPr>
          <w:rFonts w:hint="eastAsia" w:ascii="仿宋" w:hAnsi="仿宋" w:eastAsia="仿宋" w:cs="仿宋"/>
          <w:sz w:val="21"/>
          <w:szCs w:val="21"/>
          <w:highlight w:val="none"/>
          <w:u w:val="single"/>
        </w:rPr>
        <w:t xml:space="preserve">   </w:t>
      </w:r>
      <w:r/>
    </w:p>
    <w:p>
      <w:pPr>
        <w:pStyle w:val="713"/>
        <w:ind w:left="0" w:firstLine="420"/>
        <w:spacing w:before="0" w:after="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（2）采购计划编号：</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（3）项目内容：</w:t>
      </w:r>
      <w:r/>
    </w:p>
    <w:p>
      <w:p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eastAsia="zh-CN"/>
        </w:rPr>
        <w:t xml:space="preserve">采购标的及数量</w:t>
      </w:r>
      <w:r>
        <w:rPr>
          <w:rFonts w:hint="eastAsia" w:ascii="仿宋" w:hAnsi="仿宋" w:eastAsia="仿宋" w:cs="仿宋"/>
          <w:sz w:val="21"/>
          <w:szCs w:val="21"/>
          <w:highlight w:val="none"/>
          <w:lang w:val="en-US" w:eastAsia="zh-CN"/>
        </w:rPr>
        <w:t xml:space="preserve">（台/套</w:t>
      </w:r>
      <w:r>
        <w:rPr>
          <w:rFonts w:hint="eastAsia" w:ascii="仿宋" w:hAnsi="仿宋" w:eastAsia="仿宋" w:cs="仿宋"/>
          <w:sz w:val="21"/>
          <w:szCs w:val="21"/>
          <w:highlight w:val="none"/>
          <w:lang w:val="en" w:eastAsia="zh-CN"/>
        </w:rPr>
        <w:t xml:space="preserve">/个/架/组等</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u w:val="single"/>
          <w:lang w:val="en-US" w:eastAsia="zh-CN"/>
        </w:rPr>
        <w:t xml:space="preserve"> 详见附件 </w:t>
      </w:r>
      <w:r>
        <w:rPr>
          <w:rFonts w:hint="eastAsia" w:ascii="仿宋" w:hAnsi="仿宋" w:eastAsia="仿宋" w:cs="仿宋"/>
          <w:sz w:val="21"/>
          <w:szCs w:val="21"/>
          <w:highlight w:val="none"/>
          <w:lang w:val="en-US" w:eastAsia="zh-CN"/>
        </w:rPr>
        <w:t xml:space="preserve"> </w:t>
      </w:r>
      <w:r/>
    </w:p>
    <w:p>
      <w:pPr>
        <w:numPr>
          <w:ilvl w:val="-1"/>
          <w:numId w:val="0"/>
        </w:numPr>
        <w:ind w:left="0" w:firstLine="420"/>
        <w:spacing w:before="0" w:line="360" w:lineRule="auto"/>
        <w:rPr>
          <w:rFonts w:hint="eastAsia" w:ascii="仿宋" w:hAnsi="仿宋" w:eastAsia="仿宋" w:cs="仿宋"/>
          <w:sz w:val="21"/>
          <w:szCs w:val="21"/>
          <w:highlight w:val="none"/>
          <w:u w:val="single"/>
          <w:lang w:val="en" w:eastAsia="zh-CN"/>
        </w:rPr>
      </w:pP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lang w:val="en-US" w:eastAsia="zh-CN"/>
        </w:rPr>
        <w:t xml:space="preserve">品牌：</w:t>
      </w:r>
      <w:r>
        <w:rPr>
          <w:rFonts w:hint="eastAsia" w:ascii="仿宋" w:hAnsi="仿宋" w:eastAsia="仿宋" w:cs="仿宋"/>
          <w:sz w:val="21"/>
          <w:szCs w:val="21"/>
          <w:highlight w:val="none"/>
          <w:u w:val="single"/>
          <w:lang w:val="en-US" w:eastAsia="zh-CN"/>
        </w:rPr>
        <w:t xml:space="preserve"> 详见附件 </w:t>
      </w:r>
      <w:r>
        <w:rPr>
          <w:rFonts w:hint="eastAsia" w:ascii="仿宋" w:hAnsi="仿宋" w:eastAsia="仿宋" w:cs="仿宋"/>
          <w:sz w:val="21"/>
          <w:szCs w:val="21"/>
          <w:highlight w:val="none"/>
          <w:u w:val="none"/>
          <w:lang w:val="en" w:eastAsia="zh-CN"/>
        </w:rPr>
        <w:t xml:space="preserve">     </w:t>
      </w:r>
      <w:r>
        <w:rPr>
          <w:rFonts w:hint="eastAsia" w:ascii="仿宋" w:hAnsi="仿宋" w:eastAsia="仿宋" w:cs="仿宋"/>
          <w:sz w:val="21"/>
          <w:szCs w:val="21"/>
          <w:highlight w:val="none"/>
          <w:lang w:val="en-US" w:eastAsia="zh-CN"/>
        </w:rPr>
        <w:t xml:space="preserve">规格型号：</w:t>
      </w:r>
      <w:r>
        <w:rPr>
          <w:rFonts w:hint="eastAsia" w:ascii="仿宋" w:hAnsi="仿宋" w:eastAsia="仿宋" w:cs="仿宋"/>
          <w:sz w:val="21"/>
          <w:szCs w:val="21"/>
          <w:highlight w:val="none"/>
          <w:u w:val="single"/>
          <w:lang w:val="en-US" w:eastAsia="zh-CN"/>
        </w:rPr>
        <w:t xml:space="preserve"> 详见附件 </w:t>
      </w:r>
      <w:r/>
    </w:p>
    <w:p>
      <w:pPr>
        <w:ind w:left="0" w:firstLine="420"/>
        <w:spacing w:before="0"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none"/>
          <w:lang w:val="en-US" w:eastAsia="zh-CN"/>
        </w:rPr>
        <w:t xml:space="preserve">采购标的的技术要求、商务要求具体见附件，供应商必须按响应文件的承诺供货，否则由此引起一切责任均由供应商承担。</w:t>
      </w:r>
      <w:r/>
    </w:p>
    <w:p>
      <w:pPr>
        <w:numPr>
          <w:ilvl w:val="-1"/>
          <w:numId w:val="0"/>
        </w:num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①涉及信息类产品，请填写该产品关键部件的品牌、型号：</w:t>
      </w:r>
      <w:r/>
    </w:p>
    <w:p>
      <w:pPr>
        <w:numPr>
          <w:ilvl w:val="-1"/>
          <w:numId w:val="0"/>
        </w:numPr>
        <w:ind w:left="0" w:firstLine="420"/>
        <w:spacing w:before="0" w:line="360" w:lineRule="auto"/>
        <w:rPr>
          <w:rFonts w:hint="eastAsia" w:ascii="仿宋" w:hAnsi="仿宋" w:eastAsia="仿宋" w:cs="仿宋"/>
          <w:sz w:val="21"/>
          <w:szCs w:val="21"/>
          <w:highlight w:val="none"/>
          <w:u w:val="single"/>
          <w:lang w:val="en-US" w:eastAsia="zh-CN"/>
        </w:rPr>
      </w:pPr>
      <w:r>
        <w:rPr>
          <w:rFonts w:hint="eastAsia" w:ascii="仿宋" w:hAnsi="仿宋" w:eastAsia="仿宋" w:cs="仿宋"/>
          <w:sz w:val="21"/>
          <w:szCs w:val="21"/>
          <w:highlight w:val="none"/>
          <w:lang w:val="en-US" w:eastAsia="zh-CN"/>
        </w:rPr>
        <w:t xml:space="preserve">标的名称：</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lang w:val="en" w:eastAsia="zh-CN"/>
        </w:rPr>
        <w:t xml:space="preserve">      </w:t>
      </w:r>
      <w:r>
        <w:rPr>
          <w:rFonts w:hint="eastAsia" w:ascii="仿宋" w:hAnsi="仿宋" w:eastAsia="仿宋" w:cs="仿宋"/>
          <w:sz w:val="21"/>
          <w:szCs w:val="21"/>
          <w:highlight w:val="none"/>
          <w:u w:val="single"/>
          <w:lang w:val="en-US" w:eastAsia="zh-CN"/>
        </w:rPr>
        <w:t xml:space="preserve">/</w:t>
      </w:r>
      <w:r>
        <w:rPr>
          <w:rFonts w:hint="eastAsia" w:ascii="仿宋" w:hAnsi="仿宋" w:eastAsia="仿宋" w:cs="仿宋"/>
          <w:sz w:val="21"/>
          <w:szCs w:val="21"/>
          <w:highlight w:val="none"/>
          <w:u w:val="single"/>
          <w:lang w:val="en" w:eastAsia="zh-CN"/>
        </w:rPr>
        <w:t xml:space="preserve">         </w:t>
      </w:r>
      <w:r>
        <w:rPr>
          <w:rFonts w:hint="eastAsia" w:ascii="仿宋" w:hAnsi="仿宋" w:eastAsia="仿宋" w:cs="仿宋"/>
          <w:sz w:val="21"/>
          <w:szCs w:val="21"/>
          <w:highlight w:val="none"/>
          <w:u w:val="single"/>
          <w:lang w:val="en-US" w:eastAsia="zh-CN"/>
        </w:rPr>
        <w:t xml:space="preserve">    </w:t>
      </w:r>
      <w:r/>
    </w:p>
    <w:p>
      <w:pPr>
        <w:numPr>
          <w:ilvl w:val="-1"/>
          <w:numId w:val="0"/>
        </w:num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关键部件：</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lang w:val="en-US" w:eastAsia="zh-CN"/>
        </w:rPr>
        <w:t xml:space="preserve">品牌：</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lang w:val="en-US" w:eastAsia="zh-CN"/>
        </w:rPr>
        <w:t xml:space="preserve">型号：</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lang w:val="en-US" w:eastAsia="zh-CN"/>
        </w:rPr>
        <w:t xml:space="preserve"> </w:t>
      </w:r>
      <w:r/>
    </w:p>
    <w:p>
      <w:pPr>
        <w:pStyle w:val="733"/>
        <w:ind w:left="0" w:firstLine="42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关键部件</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lang w:val="en-US" w:eastAsia="zh-CN"/>
        </w:rPr>
        <w:t xml:space="preserve">品牌：</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lang w:val="en-US" w:eastAsia="zh-CN"/>
        </w:rPr>
        <w:t xml:space="preserve">型号：</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lang w:val="en-US" w:eastAsia="zh-CN"/>
        </w:rPr>
        <w:t xml:space="preserve"> </w:t>
      </w:r>
      <w:r/>
    </w:p>
    <w:p>
      <w:pPr>
        <w:pStyle w:val="733"/>
        <w:ind w:left="0" w:firstLine="42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关键部件：</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lang w:val="en-US" w:eastAsia="zh-CN"/>
        </w:rPr>
        <w:t xml:space="preserve">品牌：</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lang w:val="en-US" w:eastAsia="zh-CN"/>
        </w:rPr>
        <w:t xml:space="preserve">型号：</w:t>
      </w:r>
      <w:r>
        <w:rPr>
          <w:rFonts w:hint="eastAsia" w:ascii="仿宋" w:hAnsi="仿宋" w:eastAsia="仿宋" w:cs="仿宋"/>
          <w:sz w:val="21"/>
          <w:szCs w:val="21"/>
          <w:highlight w:val="none"/>
          <w:u w:val="single"/>
          <w:lang w:val="en-US" w:eastAsia="zh-CN"/>
        </w:rPr>
        <w:t xml:space="preserve">       </w:t>
      </w:r>
      <w:r/>
    </w:p>
    <w:p>
      <w:pPr>
        <w:pStyle w:val="733"/>
        <w:numPr>
          <w:ilvl w:val="-1"/>
          <w:numId w:val="0"/>
        </w:num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（注：关键部件是指财政部会同有关部门发布的政府采购需求标准规定的需要通过国家有关部门指定的测评机构开展的安全可靠测评的软硬件，如CPU芯片、操作系统、数据库等。）</w:t>
      </w:r>
      <w:r/>
    </w:p>
    <w:p>
      <w:pPr>
        <w:pStyle w:val="733"/>
        <w:numPr>
          <w:ilvl w:val="-1"/>
          <w:numId w:val="0"/>
        </w:num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②涉及车辆采购，请填写是否属于新能源汽车：</w:t>
      </w:r>
      <w:r/>
    </w:p>
    <w:p>
      <w:pPr>
        <w:pStyle w:val="733"/>
        <w:numPr>
          <w:ilvl w:val="-1"/>
          <w:numId w:val="0"/>
        </w:numPr>
        <w:ind w:left="0" w:firstLine="420"/>
        <w:spacing w:before="0" w:line="360" w:lineRule="auto"/>
        <w:rPr>
          <w:rFonts w:hint="eastAsia" w:ascii="仿宋" w:hAnsi="仿宋" w:eastAsia="仿宋" w:cs="仿宋"/>
          <w:iCs w:val="0"/>
          <w:sz w:val="21"/>
          <w:szCs w:val="21"/>
          <w:highlight w:val="none"/>
          <w:lang w:val="en-US" w:eastAsia="zh-CN"/>
        </w:rPr>
      </w:pP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rPr>
        <w:t xml:space="preserve">是</w:t>
      </w:r>
      <w:r>
        <w:rPr>
          <w:rFonts w:hint="eastAsia" w:ascii="仿宋" w:hAnsi="仿宋" w:eastAsia="仿宋" w:cs="仿宋"/>
          <w:iCs w:val="0"/>
          <w:sz w:val="21"/>
          <w:szCs w:val="21"/>
          <w:highlight w:val="none"/>
          <w:lang w:eastAsia="zh-CN"/>
        </w:rPr>
        <w:t xml:space="preserve">，《政府采购品目分类目录》底级品目名称</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lang w:val="en-US" w:eastAsia="zh-CN"/>
        </w:rPr>
        <w:t xml:space="preserve"> 数量：</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lang w:val="en-US" w:eastAsia="zh-CN"/>
        </w:rPr>
        <w:t xml:space="preserve"> 金额：</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iCs w:val="0"/>
          <w:sz w:val="21"/>
          <w:szCs w:val="21"/>
          <w:highlight w:val="none"/>
          <w:lang w:val="en-US" w:eastAsia="zh-CN"/>
        </w:rPr>
        <w:t xml:space="preserve"> </w:t>
      </w:r>
      <w:r/>
    </w:p>
    <w:p>
      <w:pPr>
        <w:pStyle w:val="733"/>
        <w:numPr>
          <w:ilvl w:val="-1"/>
          <w:numId w:val="0"/>
        </w:numPr>
        <w:ind w:firstLine="420"/>
        <w:spacing w:before="0" w:line="360" w:lineRule="auto"/>
        <w:rPr>
          <w:rFonts w:hint="eastAsia" w:ascii="仿宋" w:hAnsi="仿宋" w:eastAsia="仿宋" w:cs="仿宋"/>
          <w:iCs w:val="0"/>
          <w:sz w:val="21"/>
          <w:szCs w:val="21"/>
          <w:highlight w:val="none"/>
          <w:lang w:eastAsia="zh-CN"/>
        </w:rPr>
      </w:pPr>
      <w:r>
        <w:rPr>
          <w:rFonts w:ascii="Wingdings" w:hAnsi="Wingdings" w:eastAsia="Wingdings" w:cs="Wingdings"/>
          <w:iCs w:val="0"/>
          <w:sz w:val="21"/>
          <w:szCs w:val="21"/>
          <w:highlight w:val="none"/>
        </w:rPr>
        <w:t xml:space="preserve">þ</w:t>
      </w:r>
      <w:r>
        <w:rPr>
          <w:rFonts w:hint="eastAsia" w:ascii="仿宋" w:hAnsi="仿宋" w:eastAsia="仿宋" w:cs="仿宋"/>
          <w:iCs w:val="0"/>
          <w:sz w:val="21"/>
          <w:szCs w:val="21"/>
          <w:highlight w:val="none"/>
          <w:lang w:eastAsia="zh-CN"/>
        </w:rPr>
        <w:t xml:space="preserve">否</w:t>
      </w:r>
      <w:r/>
    </w:p>
    <w:p>
      <w:pPr>
        <w:pStyle w:val="733"/>
        <w:numPr>
          <w:ilvl w:val="-1"/>
          <w:numId w:val="0"/>
        </w:numPr>
        <w:ind w:left="0" w:firstLine="420"/>
        <w:spacing w:before="0" w:line="360" w:lineRule="auto"/>
        <w:rPr>
          <w:rFonts w:hint="eastAsia" w:ascii="仿宋" w:hAnsi="仿宋" w:eastAsia="仿宋" w:cs="仿宋"/>
          <w:iCs w:val="0"/>
          <w:sz w:val="21"/>
          <w:szCs w:val="21"/>
          <w:highlight w:val="none"/>
          <w:lang w:val="en-US" w:eastAsia="zh-CN"/>
        </w:rPr>
      </w:pPr>
      <w:r>
        <w:rPr>
          <w:rFonts w:hint="eastAsia" w:ascii="仿宋" w:hAnsi="仿宋" w:eastAsia="仿宋" w:cs="仿宋"/>
          <w:iCs w:val="0"/>
          <w:sz w:val="21"/>
          <w:szCs w:val="21"/>
          <w:highlight w:val="none"/>
          <w:lang w:val="en-US" w:eastAsia="zh-CN"/>
        </w:rPr>
        <w:t xml:space="preserve">（</w:t>
      </w:r>
      <w:r>
        <w:rPr>
          <w:rFonts w:hint="eastAsia" w:ascii="仿宋" w:hAnsi="仿宋" w:eastAsia="仿宋" w:cs="仿宋"/>
          <w:iCs w:val="0"/>
          <w:sz w:val="21"/>
          <w:szCs w:val="21"/>
          <w:highlight w:val="none"/>
          <w:lang w:val="en" w:eastAsia="zh-CN"/>
        </w:rPr>
        <w:t xml:space="preserve">4</w:t>
      </w:r>
      <w:r>
        <w:rPr>
          <w:rFonts w:hint="eastAsia" w:ascii="仿宋" w:hAnsi="仿宋" w:eastAsia="仿宋" w:cs="仿宋"/>
          <w:iCs w:val="0"/>
          <w:sz w:val="21"/>
          <w:szCs w:val="21"/>
          <w:highlight w:val="none"/>
          <w:lang w:val="en-US" w:eastAsia="zh-CN"/>
        </w:rPr>
        <w:t xml:space="preserve">）政府采购组织形式：</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政府集中采购</w:t>
      </w: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val="en-US" w:eastAsia="zh-CN"/>
        </w:rPr>
        <w:t xml:space="preserve">部门集中采购  </w:t>
      </w:r>
      <w:r>
        <w:rPr>
          <w:rFonts w:ascii="Wingdings" w:hAnsi="Wingdings" w:eastAsia="Wingdings" w:cs="Wingdings"/>
          <w:iCs w:val="0"/>
          <w:sz w:val="21"/>
          <w:szCs w:val="21"/>
          <w:highlight w:val="none"/>
        </w:rPr>
        <w:t xml:space="preserve">þ</w:t>
      </w:r>
      <w:r>
        <w:rPr>
          <w:rFonts w:hint="eastAsia" w:ascii="仿宋" w:hAnsi="仿宋" w:eastAsia="仿宋" w:cs="仿宋"/>
          <w:iCs w:val="0"/>
          <w:sz w:val="21"/>
          <w:szCs w:val="21"/>
          <w:highlight w:val="none"/>
          <w:lang w:val="en-US" w:eastAsia="zh-CN"/>
        </w:rPr>
        <w:t xml:space="preserve">分散采购</w:t>
      </w:r>
      <w:r/>
    </w:p>
    <w:p>
      <w:pPr>
        <w:pStyle w:val="733"/>
        <w:numPr>
          <w:ilvl w:val="-1"/>
          <w:numId w:val="0"/>
        </w:numPr>
        <w:ind w:left="0" w:firstLine="420"/>
        <w:spacing w:before="0" w:line="360" w:lineRule="auto"/>
        <w:rPr>
          <w:rFonts w:hint="eastAsia" w:ascii="仿宋" w:hAnsi="仿宋" w:eastAsia="仿宋" w:cs="仿宋"/>
          <w:iCs w:val="0"/>
          <w:sz w:val="21"/>
          <w:szCs w:val="21"/>
          <w:highlight w:val="none"/>
          <w:lang w:eastAsia="zh-CN"/>
        </w:rPr>
      </w:pPr>
      <w:r>
        <w:rPr>
          <w:rFonts w:hint="eastAsia" w:ascii="仿宋" w:hAnsi="仿宋" w:eastAsia="仿宋" w:cs="仿宋"/>
          <w:iCs w:val="0"/>
          <w:sz w:val="21"/>
          <w:szCs w:val="21"/>
          <w:highlight w:val="none"/>
          <w:lang w:val="en-US" w:eastAsia="zh-CN"/>
        </w:rPr>
        <w:t xml:space="preserve">（</w:t>
      </w:r>
      <w:r>
        <w:rPr>
          <w:rFonts w:hint="eastAsia" w:ascii="仿宋" w:hAnsi="仿宋" w:eastAsia="仿宋" w:cs="仿宋"/>
          <w:iCs w:val="0"/>
          <w:sz w:val="21"/>
          <w:szCs w:val="21"/>
          <w:highlight w:val="none"/>
          <w:lang w:val="en" w:eastAsia="zh-CN"/>
        </w:rPr>
        <w:t xml:space="preserve">5</w:t>
      </w:r>
      <w:r>
        <w:rPr>
          <w:rFonts w:hint="eastAsia" w:ascii="仿宋" w:hAnsi="仿宋" w:eastAsia="仿宋" w:cs="仿宋"/>
          <w:iCs w:val="0"/>
          <w:sz w:val="21"/>
          <w:szCs w:val="21"/>
          <w:highlight w:val="none"/>
          <w:lang w:val="en-US" w:eastAsia="zh-CN"/>
        </w:rPr>
        <w:t xml:space="preserve">）政府采购方式：</w:t>
      </w:r>
      <w:r>
        <w:rPr>
          <w:rFonts w:ascii="Wingdings" w:hAnsi="Wingdings" w:eastAsia="Wingdings" w:cs="Wingdings"/>
          <w:iCs w:val="0"/>
          <w:sz w:val="21"/>
          <w:szCs w:val="21"/>
          <w:highlight w:val="none"/>
        </w:rPr>
        <w:t xml:space="preserve">þ</w:t>
      </w:r>
      <w:r>
        <w:rPr>
          <w:rFonts w:hint="eastAsia" w:ascii="仿宋" w:hAnsi="仿宋" w:eastAsia="仿宋" w:cs="仿宋"/>
          <w:iCs w:val="0"/>
          <w:sz w:val="21"/>
          <w:szCs w:val="21"/>
          <w:highlight w:val="none"/>
          <w:lang w:eastAsia="zh-CN"/>
        </w:rPr>
        <w:t xml:space="preserve">公开招标</w:t>
      </w: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邀请招标</w:t>
      </w: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竞争性谈判</w:t>
      </w: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竞争性磋商</w:t>
      </w:r>
      <w:r/>
    </w:p>
    <w:p>
      <w:pPr>
        <w:pStyle w:val="733"/>
        <w:numPr>
          <w:ilvl w:val="-1"/>
          <w:numId w:val="0"/>
        </w:numPr>
        <w:ind w:left="0" w:firstLine="420"/>
        <w:spacing w:before="0" w:line="360" w:lineRule="auto"/>
        <w:rPr>
          <w:rFonts w:hint="eastAsia" w:ascii="仿宋" w:hAnsi="仿宋" w:eastAsia="仿宋" w:cs="仿宋"/>
          <w:iCs w:val="0"/>
          <w:sz w:val="21"/>
          <w:szCs w:val="21"/>
          <w:highlight w:val="none"/>
          <w:u w:val="single"/>
          <w:lang w:val="en-US" w:eastAsia="zh-CN"/>
        </w:rPr>
      </w:pPr>
      <w:r>
        <w:rPr>
          <w:rFonts w:hint="eastAsia" w:ascii="仿宋" w:hAnsi="仿宋" w:eastAsia="仿宋" w:cs="仿宋"/>
          <w:sz w:val="21"/>
          <w:szCs w:val="21"/>
          <w:highlight w:val="none"/>
          <w:u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询价</w:t>
      </w: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单一来源</w:t>
      </w: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框架协议</w:t>
      </w: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其他：</w:t>
      </w:r>
      <w:r>
        <w:rPr>
          <w:rFonts w:hint="eastAsia" w:ascii="仿宋" w:hAnsi="仿宋" w:eastAsia="仿宋" w:cs="仿宋"/>
          <w:iCs w:val="0"/>
          <w:sz w:val="21"/>
          <w:szCs w:val="21"/>
          <w:highlight w:val="none"/>
          <w:u w:val="single"/>
          <w:lang w:val="en-US" w:eastAsia="zh-CN"/>
        </w:rPr>
        <w:t xml:space="preserve">          </w:t>
      </w:r>
      <w:r/>
    </w:p>
    <w:p>
      <w:pPr>
        <w:pStyle w:val="733"/>
        <w:numPr>
          <w:ilvl w:val="-1"/>
          <w:numId w:val="0"/>
        </w:numPr>
        <w:ind w:left="0" w:firstLine="420"/>
        <w:spacing w:before="0" w:line="36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lang w:val="en" w:eastAsia="zh-CN"/>
        </w:rPr>
        <w:t xml:space="preserve">6</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lang w:val="en-US" w:eastAsia="zh-CN" w:bidi="ar-SA"/>
        </w:rPr>
        <w:t xml:space="preserve">中标（成交）采购标的制造商是否为中小企业：</w:t>
      </w:r>
      <w:r>
        <w:rPr>
          <w:rFonts w:ascii="Wingdings" w:hAnsi="Wingdings" w:eastAsia="Wingdings" w:cs="Wingdings"/>
          <w:sz w:val="21"/>
          <w:szCs w:val="21"/>
          <w:highlight w:val="none"/>
          <w:lang w:val="en-US" w:eastAsia="zh-CN" w:bidi="ar-SA"/>
        </w:rPr>
        <w:t xml:space="preserve">¨</w:t>
      </w:r>
      <w:r>
        <w:rPr>
          <w:rFonts w:hint="eastAsia" w:ascii="仿宋" w:hAnsi="仿宋" w:eastAsia="仿宋" w:cs="仿宋"/>
          <w:sz w:val="21"/>
          <w:szCs w:val="21"/>
          <w:highlight w:val="none"/>
          <w:lang w:val="en-US" w:eastAsia="zh-CN" w:bidi="ar-SA"/>
        </w:rPr>
        <w:t xml:space="preserve">是      </w:t>
      </w:r>
      <w:r>
        <w:rPr>
          <w:rFonts w:ascii="Wingdings" w:hAnsi="Wingdings" w:eastAsia="Wingdings" w:cs="Wingdings"/>
          <w:sz w:val="21"/>
          <w:szCs w:val="21"/>
          <w:highlight w:val="none"/>
          <w:lang w:val="en-US" w:eastAsia="zh-CN" w:bidi="ar-SA"/>
        </w:rPr>
        <w:t xml:space="preserve">¨</w:t>
      </w:r>
      <w:r>
        <w:rPr>
          <w:rFonts w:hint="eastAsia" w:ascii="仿宋" w:hAnsi="仿宋" w:eastAsia="仿宋" w:cs="仿宋"/>
          <w:sz w:val="21"/>
          <w:szCs w:val="21"/>
          <w:highlight w:val="none"/>
          <w:lang w:val="en-US" w:eastAsia="zh-CN" w:bidi="ar-SA"/>
        </w:rPr>
        <w:t xml:space="preserve">否</w:t>
      </w:r>
      <w:r/>
    </w:p>
    <w:p>
      <w:pPr>
        <w:numPr>
          <w:ilvl w:val="-1"/>
          <w:numId w:val="0"/>
        </w:numPr>
        <w:ind w:left="0" w:firstLine="420"/>
        <w:spacing w:before="0" w:line="360" w:lineRule="auto"/>
        <w:rPr>
          <w:rFonts w:hint="eastAsia" w:ascii="仿宋" w:hAnsi="仿宋" w:eastAsia="仿宋" w:cs="仿宋"/>
          <w:iCs/>
          <w:sz w:val="21"/>
          <w:szCs w:val="21"/>
          <w:highlight w:val="none"/>
        </w:rPr>
      </w:pPr>
      <w:r>
        <w:rPr>
          <w:rFonts w:hint="eastAsia" w:ascii="仿宋" w:hAnsi="仿宋" w:eastAsia="仿宋" w:cs="仿宋"/>
          <w:sz w:val="21"/>
          <w:szCs w:val="21"/>
          <w:highlight w:val="none"/>
          <w:lang w:val="en-US" w:eastAsia="zh-CN"/>
        </w:rPr>
        <w:t xml:space="preserve">本合同</w:t>
      </w:r>
      <w:r>
        <w:rPr>
          <w:rFonts w:hint="eastAsia" w:ascii="仿宋" w:hAnsi="仿宋" w:eastAsia="仿宋" w:cs="仿宋"/>
          <w:sz w:val="21"/>
          <w:szCs w:val="21"/>
          <w:highlight w:val="none"/>
        </w:rPr>
        <w:t xml:space="preserve">是否</w:t>
      </w:r>
      <w:r>
        <w:rPr>
          <w:rFonts w:hint="eastAsia" w:ascii="仿宋" w:hAnsi="仿宋" w:eastAsia="仿宋" w:cs="仿宋"/>
          <w:sz w:val="21"/>
          <w:szCs w:val="21"/>
          <w:highlight w:val="none"/>
          <w:lang w:eastAsia="zh-CN"/>
        </w:rPr>
        <w:t xml:space="preserve">为专门面向</w:t>
      </w:r>
      <w:r>
        <w:rPr>
          <w:rFonts w:hint="eastAsia" w:ascii="仿宋" w:hAnsi="仿宋" w:eastAsia="仿宋" w:cs="仿宋"/>
          <w:sz w:val="21"/>
          <w:szCs w:val="21"/>
          <w:highlight w:val="none"/>
        </w:rPr>
        <w:t xml:space="preserve">中小企业</w:t>
      </w:r>
      <w:r>
        <w:rPr>
          <w:rFonts w:hint="eastAsia" w:ascii="仿宋" w:hAnsi="仿宋" w:eastAsia="仿宋" w:cs="仿宋"/>
          <w:sz w:val="21"/>
          <w:szCs w:val="21"/>
          <w:highlight w:val="none"/>
          <w:lang w:eastAsia="zh-CN"/>
        </w:rPr>
        <w:t xml:space="preserve">的采</w:t>
      </w:r>
      <w:r>
        <w:rPr>
          <w:rFonts w:hint="eastAsia" w:ascii="仿宋" w:hAnsi="仿宋" w:eastAsia="仿宋" w:cs="仿宋"/>
          <w:sz w:val="21"/>
          <w:szCs w:val="21"/>
          <w:highlight w:val="none"/>
          <w:shd w:val="clear" w:color="auto"/>
          <w:lang w:eastAsia="zh-CN"/>
        </w:rPr>
        <w:t xml:space="preserve">购</w:t>
      </w:r>
      <w:r>
        <w:rPr>
          <w:rFonts w:hint="eastAsia" w:ascii="仿宋" w:hAnsi="仿宋" w:eastAsia="仿宋" w:cs="仿宋"/>
          <w:sz w:val="21"/>
          <w:szCs w:val="21"/>
          <w:highlight w:val="none"/>
          <w:shd w:val="clear" w:color="auto"/>
        </w:rPr>
        <w:t xml:space="preserve">合同</w:t>
      </w:r>
      <w:r>
        <w:rPr>
          <w:rFonts w:hint="eastAsia" w:ascii="仿宋" w:hAnsi="仿宋" w:eastAsia="仿宋" w:cs="仿宋"/>
          <w:sz w:val="21"/>
          <w:szCs w:val="21"/>
          <w:highlight w:val="none"/>
          <w:shd w:val="clear" w:color="auto"/>
          <w:lang w:eastAsia="zh-CN"/>
        </w:rPr>
        <w:t xml:space="preserve">（中小企业预留合同）</w:t>
      </w:r>
      <w:r>
        <w:rPr>
          <w:rFonts w:hint="eastAsia" w:ascii="仿宋" w:hAnsi="仿宋" w:eastAsia="仿宋" w:cs="仿宋"/>
          <w:sz w:val="21"/>
          <w:szCs w:val="21"/>
          <w:highlight w:val="none"/>
          <w:shd w:val="clear" w:color="auto"/>
        </w:rPr>
        <w:t xml:space="preserve">：</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是 </w:t>
      </w:r>
      <w:r>
        <w:rPr>
          <w:rFonts w:hint="eastAsia" w:ascii="仿宋" w:hAnsi="仿宋" w:eastAsia="仿宋" w:cs="仿宋"/>
          <w:iCs/>
          <w:sz w:val="21"/>
          <w:szCs w:val="21"/>
          <w:highlight w:val="none"/>
          <w:lang w:val="en-US" w:eastAsia="zh-CN"/>
        </w:rPr>
        <w:t xml:space="preserve">  </w:t>
      </w:r>
      <w:r>
        <w:rPr>
          <w:rFonts w:hint="eastAsia" w:ascii="仿宋" w:hAnsi="仿宋" w:eastAsia="仿宋" w:cs="仿宋"/>
          <w:iCs/>
          <w:sz w:val="21"/>
          <w:szCs w:val="21"/>
          <w:highlight w:val="none"/>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否</w:t>
      </w:r>
      <w:r/>
    </w:p>
    <w:p>
      <w:pPr>
        <w:numPr>
          <w:ilvl w:val="-1"/>
          <w:numId w:val="0"/>
        </w:numPr>
        <w:ind w:left="0" w:firstLine="420"/>
        <w:spacing w:before="0" w:line="360" w:lineRule="auto"/>
        <w:rPr>
          <w:rFonts w:hint="eastAsia" w:ascii="仿宋" w:hAnsi="仿宋" w:eastAsia="仿宋" w:cs="仿宋"/>
          <w:iCs/>
          <w:sz w:val="21"/>
          <w:szCs w:val="21"/>
          <w:highlight w:val="none"/>
        </w:rPr>
      </w:pPr>
      <w:r>
        <w:rPr>
          <w:rFonts w:hint="eastAsia" w:ascii="仿宋" w:hAnsi="仿宋" w:eastAsia="仿宋" w:cs="仿宋"/>
          <w:sz w:val="21"/>
          <w:szCs w:val="21"/>
          <w:highlight w:val="none"/>
          <w:lang w:val="en-US" w:eastAsia="zh-CN"/>
        </w:rPr>
        <w:t xml:space="preserve">若本项目不专门面向中小企业采购，是否给予小微企业评审优惠：</w:t>
      </w:r>
      <w:r>
        <w:rPr>
          <w:rFonts w:ascii="Wingdings" w:hAnsi="Wingdings" w:eastAsia="Wingdings" w:cs="Wingdings"/>
          <w:iCs/>
          <w:sz w:val="21"/>
          <w:szCs w:val="21"/>
          <w:highlight w:val="none"/>
        </w:rPr>
        <w:t xml:space="preserve">þ</w:t>
      </w:r>
      <w:r>
        <w:rPr>
          <w:rFonts w:hint="eastAsia" w:ascii="仿宋" w:hAnsi="仿宋" w:eastAsia="仿宋" w:cs="仿宋"/>
          <w:iCs/>
          <w:sz w:val="21"/>
          <w:szCs w:val="21"/>
          <w:highlight w:val="none"/>
        </w:rPr>
        <w:t xml:space="preserve">是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否</w:t>
      </w:r>
      <w:r/>
    </w:p>
    <w:p>
      <w:pPr>
        <w:numPr>
          <w:ilvl w:val="-1"/>
          <w:numId w:val="0"/>
        </w:numPr>
        <w:ind w:left="0" w:firstLine="420"/>
        <w:spacing w:before="0" w:line="360" w:lineRule="auto"/>
        <w:rPr>
          <w:rFonts w:hint="eastAsia" w:ascii="仿宋" w:hAnsi="仿宋" w:eastAsia="仿宋" w:cs="仿宋"/>
          <w:iCs/>
          <w:sz w:val="21"/>
          <w:szCs w:val="21"/>
          <w:highlight w:val="none"/>
        </w:rPr>
      </w:pPr>
      <w:r>
        <w:rPr>
          <w:rFonts w:hint="eastAsia" w:ascii="仿宋" w:hAnsi="仿宋" w:eastAsia="仿宋" w:cs="仿宋"/>
          <w:sz w:val="21"/>
          <w:szCs w:val="21"/>
          <w:highlight w:val="none"/>
          <w:lang w:val="en-US" w:eastAsia="zh-CN"/>
        </w:rPr>
        <w:t xml:space="preserve">中标（成交）采购标的制造商是否为残疾人福利性单位：</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是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否</w:t>
      </w:r>
      <w:r/>
    </w:p>
    <w:p>
      <w:pPr>
        <w:numPr>
          <w:ilvl w:val="-1"/>
          <w:numId w:val="0"/>
        </w:num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中标（成交）采购标的制造商是否为监狱企业：</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是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否</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 w:eastAsia="zh-CN"/>
        </w:rPr>
        <w:t xml:space="preserve">7</w:t>
      </w:r>
      <w:r>
        <w:rPr>
          <w:rFonts w:hint="eastAsia" w:ascii="仿宋" w:hAnsi="仿宋" w:eastAsia="仿宋" w:cs="仿宋"/>
          <w:sz w:val="21"/>
          <w:szCs w:val="21"/>
          <w:highlight w:val="none"/>
        </w:rPr>
        <w:t xml:space="preserve">）合同是否分包：</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是       </w:t>
      </w:r>
      <w:r>
        <w:rPr>
          <w:rFonts w:ascii="Wingdings" w:hAnsi="Wingdings" w:eastAsia="Wingdings" w:cs="Wingdings"/>
          <w:iCs/>
          <w:sz w:val="21"/>
          <w:szCs w:val="21"/>
          <w:highlight w:val="none"/>
        </w:rPr>
        <w:t xml:space="preserve">þ</w:t>
      </w:r>
      <w:r>
        <w:rPr>
          <w:rFonts w:hint="eastAsia" w:ascii="仿宋" w:hAnsi="仿宋" w:eastAsia="仿宋" w:cs="仿宋"/>
          <w:iCs/>
          <w:sz w:val="21"/>
          <w:szCs w:val="21"/>
          <w:highlight w:val="none"/>
        </w:rPr>
        <w:t xml:space="preserve">否</w:t>
      </w:r>
      <w:r/>
    </w:p>
    <w:p>
      <w:pPr>
        <w:ind w:left="0" w:firstLine="420"/>
        <w:spacing w:before="0"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分包主要内容：</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无</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p>
    <w:p>
      <w:pPr>
        <w:ind w:left="0" w:firstLine="420"/>
        <w:spacing w:before="0"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rPr>
        <w:t xml:space="preserve">分包供应商</w:t>
      </w:r>
      <w:r>
        <w:rPr>
          <w:rFonts w:hint="eastAsia" w:ascii="仿宋" w:hAnsi="仿宋" w:eastAsia="仿宋" w:cs="仿宋"/>
          <w:sz w:val="21"/>
          <w:szCs w:val="21"/>
          <w:highlight w:val="none"/>
          <w:lang w:eastAsia="zh-CN"/>
        </w:rPr>
        <w:t xml:space="preserve">/制造商</w:t>
      </w:r>
      <w:r>
        <w:rPr>
          <w:rFonts w:hint="eastAsia" w:ascii="仿宋" w:hAnsi="仿宋" w:eastAsia="仿宋" w:cs="仿宋"/>
          <w:sz w:val="21"/>
          <w:szCs w:val="21"/>
          <w:highlight w:val="none"/>
        </w:rPr>
        <w:t xml:space="preserve">名称</w:t>
      </w:r>
      <w:r>
        <w:rPr>
          <w:rFonts w:hint="eastAsia" w:ascii="仿宋" w:hAnsi="仿宋" w:eastAsia="仿宋" w:cs="仿宋"/>
          <w:sz w:val="21"/>
          <w:szCs w:val="21"/>
          <w:highlight w:val="none"/>
          <w:lang w:eastAsia="zh-CN"/>
        </w:rPr>
        <w:t xml:space="preserve">（如供应商和制造商不同，请分别填写）</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none"/>
        </w:rPr>
        <w:t xml:space="preserve"> </w:t>
      </w:r>
      <w:r>
        <w:rPr>
          <w:rFonts w:hint="eastAsia" w:ascii="仿宋" w:hAnsi="仿宋" w:eastAsia="仿宋" w:cs="仿宋"/>
          <w:sz w:val="21"/>
          <w:szCs w:val="21"/>
          <w:highlight w:val="none"/>
          <w:u w:val="single"/>
          <w:lang w:val="en-US" w:eastAsia="zh-CN"/>
        </w:rPr>
        <w:t xml:space="preserve"> 无  </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分包供应商</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lang w:eastAsia="zh-CN"/>
        </w:rPr>
        <w:t xml:space="preserve">制造商</w:t>
      </w:r>
      <w:r>
        <w:rPr>
          <w:rFonts w:hint="eastAsia" w:ascii="仿宋" w:hAnsi="仿宋" w:eastAsia="仿宋" w:cs="仿宋"/>
          <w:sz w:val="21"/>
          <w:szCs w:val="21"/>
          <w:highlight w:val="none"/>
        </w:rPr>
        <w:t xml:space="preserve">类型</w:t>
      </w:r>
      <w:r>
        <w:rPr>
          <w:rFonts w:hint="eastAsia" w:ascii="仿宋" w:hAnsi="仿宋" w:eastAsia="仿宋" w:cs="仿宋"/>
          <w:sz w:val="21"/>
          <w:szCs w:val="21"/>
          <w:highlight w:val="none"/>
          <w:lang w:eastAsia="zh-CN"/>
        </w:rPr>
        <w:t xml:space="preserve">（如果供应商和制造商不同，只填写制造商类型）</w:t>
      </w:r>
      <w:r>
        <w:rPr>
          <w:rFonts w:hint="eastAsia" w:ascii="仿宋" w:hAnsi="仿宋" w:eastAsia="仿宋" w:cs="仿宋"/>
          <w:sz w:val="21"/>
          <w:szCs w:val="21"/>
          <w:highlight w:val="none"/>
        </w:rPr>
        <w:t xml:space="preserve">：</w:t>
      </w:r>
      <w:r/>
    </w:p>
    <w:p>
      <w:pPr>
        <w:ind w:left="0" w:firstLine="420"/>
        <w:spacing w:line="360" w:lineRule="auto"/>
        <w:rPr>
          <w:rFonts w:hint="eastAsia" w:ascii="仿宋" w:hAnsi="仿宋" w:eastAsia="仿宋" w:cs="仿宋"/>
          <w:iCs/>
          <w:sz w:val="21"/>
          <w:szCs w:val="21"/>
          <w:highlight w:val="none"/>
          <w:lang w:val="en-US" w:eastAsia="zh-CN"/>
        </w:rPr>
      </w:pP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大型企业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中型企业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小微型企业</w:t>
      </w:r>
      <w:r>
        <w:rPr>
          <w:rFonts w:hint="eastAsia" w:ascii="仿宋" w:hAnsi="仿宋" w:eastAsia="仿宋" w:cs="仿宋"/>
          <w:iCs/>
          <w:sz w:val="21"/>
          <w:szCs w:val="21"/>
          <w:highlight w:val="none"/>
          <w:lang w:val="en-US" w:eastAsia="zh-CN"/>
        </w:rPr>
        <w:t xml:space="preserve">  </w:t>
      </w:r>
      <w:r/>
    </w:p>
    <w:p>
      <w:pPr>
        <w:ind w:left="0" w:firstLine="420"/>
        <w:spacing w:line="360" w:lineRule="auto"/>
        <w:rPr>
          <w:rFonts w:hint="eastAsia" w:ascii="仿宋" w:hAnsi="仿宋" w:eastAsia="仿宋" w:cs="仿宋"/>
          <w:sz w:val="21"/>
          <w:szCs w:val="21"/>
          <w:highlight w:val="none"/>
          <w:u w:val="none"/>
          <w:lang w:val="en-US" w:eastAsia="zh-CN"/>
        </w:rPr>
      </w:pP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残疾人福利性单位</w:t>
      </w: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监狱</w:t>
      </w:r>
      <w:r>
        <w:rPr>
          <w:rFonts w:hint="eastAsia" w:ascii="仿宋" w:hAnsi="仿宋" w:eastAsia="仿宋" w:cs="仿宋"/>
          <w:iCs/>
          <w:sz w:val="21"/>
          <w:szCs w:val="21"/>
          <w:highlight w:val="none"/>
        </w:rPr>
        <w:t xml:space="preserve">企业</w:t>
      </w: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其他</w:t>
      </w:r>
      <w:r/>
    </w:p>
    <w:p>
      <w:pPr>
        <w:numPr>
          <w:ilvl w:val="-1"/>
          <w:numId w:val="0"/>
        </w:numPr>
        <w:ind w:left="0" w:firstLine="420"/>
        <w:spacing w:before="0" w:line="360" w:lineRule="auto"/>
        <w:rPr>
          <w:rFonts w:hint="eastAsia" w:ascii="仿宋" w:hAnsi="仿宋" w:eastAsia="仿宋" w:cs="仿宋"/>
          <w:iCs/>
          <w:sz w:val="21"/>
          <w:szCs w:val="21"/>
          <w:highlight w:val="none"/>
        </w:rPr>
      </w:pPr>
      <w:r>
        <w:rPr>
          <w:rFonts w:hint="eastAsia" w:ascii="仿宋" w:hAnsi="仿宋" w:eastAsia="仿宋" w:cs="仿宋"/>
          <w:sz w:val="21"/>
          <w:szCs w:val="21"/>
          <w:highlight w:val="none"/>
          <w:u w:val="none"/>
          <w:lang w:val="en-US" w:eastAsia="zh-CN"/>
        </w:rPr>
        <w:t xml:space="preserve">（</w:t>
      </w:r>
      <w:r>
        <w:rPr>
          <w:rFonts w:hint="eastAsia" w:ascii="仿宋" w:hAnsi="仿宋" w:eastAsia="仿宋" w:cs="仿宋"/>
          <w:sz w:val="21"/>
          <w:szCs w:val="21"/>
          <w:highlight w:val="none"/>
          <w:u w:val="none"/>
          <w:lang w:val="en" w:eastAsia="zh-CN"/>
        </w:rPr>
        <w:t xml:space="preserve">8</w:t>
      </w:r>
      <w:r>
        <w:rPr>
          <w:rFonts w:hint="eastAsia" w:ascii="仿宋" w:hAnsi="仿宋" w:eastAsia="仿宋" w:cs="仿宋"/>
          <w:sz w:val="21"/>
          <w:szCs w:val="21"/>
          <w:highlight w:val="none"/>
          <w:u w:val="none"/>
          <w:lang w:val="en-US" w:eastAsia="zh-CN"/>
        </w:rPr>
        <w:t xml:space="preserve">）中标（成交）供应商是否为外商投资企业：</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是       </w:t>
      </w:r>
      <w:r>
        <w:rPr>
          <w:rFonts w:ascii="Wingdings" w:hAnsi="Wingdings" w:eastAsia="Wingdings" w:cs="Wingdings"/>
          <w:iCs/>
          <w:sz w:val="21"/>
          <w:szCs w:val="21"/>
          <w:highlight w:val="none"/>
        </w:rPr>
        <w:t xml:space="preserve">þ</w:t>
      </w:r>
      <w:r>
        <w:rPr>
          <w:rFonts w:hint="eastAsia" w:ascii="仿宋" w:hAnsi="仿宋" w:eastAsia="仿宋" w:cs="仿宋"/>
          <w:iCs/>
          <w:sz w:val="21"/>
          <w:szCs w:val="21"/>
          <w:highlight w:val="none"/>
        </w:rPr>
        <w:t xml:space="preserve">否</w:t>
      </w:r>
      <w:r/>
    </w:p>
    <w:p>
      <w:pPr>
        <w:pStyle w:val="733"/>
        <w:ind w:left="0" w:firstLine="420"/>
        <w:spacing w:line="360" w:lineRule="auto"/>
        <w:tabs>
          <w:tab w:val="left" w:pos="134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仿宋" w:hAnsi="仿宋" w:eastAsia="仿宋" w:cs="仿宋"/>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val="en-US" w:eastAsia="zh-CN"/>
        </w:rPr>
        <w:t xml:space="preserve">部分由外国投资者投资</w:t>
      </w:r>
      <w:r/>
    </w:p>
    <w:p>
      <w:pPr>
        <w:numPr>
          <w:ilvl w:val="-1"/>
          <w:numId w:val="0"/>
        </w:numPr>
        <w:ind w:left="0" w:firstLine="420"/>
        <w:spacing w:before="0" w:line="360" w:lineRule="auto"/>
        <w:rPr>
          <w:rFonts w:hint="eastAsia" w:ascii="仿宋" w:hAnsi="仿宋" w:eastAsia="仿宋" w:cs="仿宋"/>
          <w:b w:val="0"/>
          <w:bCs w:val="0"/>
          <w:sz w:val="21"/>
          <w:szCs w:val="21"/>
          <w:highlight w:val="none"/>
          <w:u w:val="none"/>
          <w:lang w:val="en-US" w:eastAsia="zh-CN"/>
        </w:rPr>
      </w:pPr>
      <w:r>
        <w:rPr>
          <w:rFonts w:hint="eastAsia" w:ascii="仿宋" w:hAnsi="仿宋" w:eastAsia="仿宋" w:cs="仿宋"/>
          <w:b w:val="0"/>
          <w:bCs w:val="0"/>
          <w:sz w:val="21"/>
          <w:szCs w:val="21"/>
          <w:highlight w:val="none"/>
          <w:u w:val="none"/>
          <w:lang w:val="en-US" w:eastAsia="zh-CN"/>
        </w:rPr>
        <w:t xml:space="preserve">（</w:t>
      </w:r>
      <w:r>
        <w:rPr>
          <w:rFonts w:hint="eastAsia" w:ascii="仿宋" w:hAnsi="仿宋" w:eastAsia="仿宋" w:cs="仿宋"/>
          <w:b w:val="0"/>
          <w:bCs w:val="0"/>
          <w:sz w:val="21"/>
          <w:szCs w:val="21"/>
          <w:highlight w:val="none"/>
          <w:u w:val="none"/>
          <w:lang w:val="en" w:eastAsia="zh-CN"/>
        </w:rPr>
        <w:t xml:space="preserve">9</w:t>
      </w:r>
      <w:r>
        <w:rPr>
          <w:rFonts w:hint="eastAsia" w:ascii="仿宋" w:hAnsi="仿宋" w:eastAsia="仿宋" w:cs="仿宋"/>
          <w:b w:val="0"/>
          <w:bCs w:val="0"/>
          <w:sz w:val="21"/>
          <w:szCs w:val="21"/>
          <w:highlight w:val="none"/>
          <w:u w:val="none"/>
          <w:lang w:val="en-US" w:eastAsia="zh-CN"/>
        </w:rPr>
        <w:t xml:space="preserve">）是否涉及进口产品：</w:t>
      </w:r>
      <w:r/>
    </w:p>
    <w:p>
      <w:pPr>
        <w:numPr>
          <w:ilvl w:val="-1"/>
          <w:numId w:val="0"/>
        </w:numPr>
        <w:ind w:left="0" w:firstLine="420"/>
        <w:spacing w:before="0" w:line="360" w:lineRule="auto"/>
        <w:rPr>
          <w:rFonts w:hint="eastAsia" w:ascii="仿宋" w:hAnsi="仿宋" w:eastAsia="仿宋" w:cs="仿宋"/>
          <w:sz w:val="21"/>
          <w:szCs w:val="21"/>
          <w:highlight w:val="none"/>
          <w:u w:val="single"/>
          <w:lang w:val="en-US" w:eastAsia="zh-CN"/>
        </w:rPr>
      </w:pP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rPr>
        <w:t xml:space="preserve">是</w:t>
      </w:r>
      <w:r>
        <w:rPr>
          <w:rFonts w:hint="eastAsia" w:ascii="仿宋" w:hAnsi="仿宋" w:eastAsia="仿宋" w:cs="仿宋"/>
          <w:iCs w:val="0"/>
          <w:sz w:val="21"/>
          <w:szCs w:val="21"/>
          <w:highlight w:val="none"/>
          <w:lang w:eastAsia="zh-CN"/>
        </w:rPr>
        <w:t xml:space="preserve">，《政府采购品目分类目录》底级品目名称</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lang w:val="en-US" w:eastAsia="zh-CN"/>
        </w:rPr>
        <w:t xml:space="preserve"> 金额：</w:t>
      </w:r>
      <w:r>
        <w:rPr>
          <w:rFonts w:hint="eastAsia" w:ascii="仿宋" w:hAnsi="仿宋" w:eastAsia="仿宋" w:cs="仿宋"/>
          <w:sz w:val="21"/>
          <w:szCs w:val="21"/>
          <w:highlight w:val="none"/>
          <w:u w:val="single"/>
          <w:lang w:val="en-US" w:eastAsia="zh-CN"/>
        </w:rPr>
        <w:t xml:space="preserve">        </w:t>
      </w:r>
      <w:r/>
    </w:p>
    <w:p>
      <w:pPr>
        <w:numPr>
          <w:ilvl w:val="-1"/>
          <w:numId w:val="0"/>
        </w:numPr>
        <w:ind w:left="0" w:firstLine="420"/>
        <w:spacing w:before="0" w:line="360" w:lineRule="auto"/>
        <w:rPr>
          <w:rFonts w:hint="eastAsia" w:ascii="仿宋" w:hAnsi="仿宋" w:eastAsia="仿宋" w:cs="仿宋"/>
          <w:iCs w:val="0"/>
          <w:sz w:val="21"/>
          <w:szCs w:val="21"/>
          <w:highlight w:val="none"/>
        </w:rPr>
      </w:pPr>
      <w:r>
        <w:rPr>
          <w:rFonts w:hint="eastAsia" w:ascii="仿宋" w:hAnsi="仿宋" w:eastAsia="仿宋" w:cs="仿宋"/>
          <w:sz w:val="21"/>
          <w:szCs w:val="21"/>
          <w:highlight w:val="none"/>
          <w:lang w:val="en-US" w:eastAsia="zh-CN"/>
        </w:rPr>
        <w:t xml:space="preserve">        国别：</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lang w:val="en-US" w:eastAsia="zh-CN"/>
        </w:rPr>
        <w:t xml:space="preserve"> 品牌：</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none"/>
          <w:lang w:val="en-US" w:eastAsia="zh-CN"/>
        </w:rPr>
        <w:t xml:space="preserve"> 规格型号：</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iCs w:val="0"/>
          <w:sz w:val="21"/>
          <w:szCs w:val="21"/>
          <w:highlight w:val="none"/>
        </w:rPr>
        <w:t xml:space="preserve">      </w:t>
      </w:r>
      <w:r/>
    </w:p>
    <w:p>
      <w:pPr>
        <w:ind w:left="0" w:firstLine="420"/>
        <w:spacing w:before="0" w:line="360" w:lineRule="auto"/>
        <w:rPr>
          <w:rFonts w:hint="eastAsia" w:ascii="仿宋" w:hAnsi="仿宋" w:eastAsia="仿宋" w:cs="仿宋"/>
          <w:sz w:val="21"/>
          <w:szCs w:val="21"/>
          <w:highlight w:val="none"/>
          <w:u w:val="none"/>
          <w:lang w:val="en-US" w:eastAsia="zh-CN"/>
        </w:rPr>
      </w:pP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þ</w:t>
      </w:r>
      <w:r>
        <w:rPr>
          <w:rFonts w:hint="eastAsia" w:ascii="仿宋" w:hAnsi="仿宋" w:eastAsia="仿宋" w:cs="仿宋"/>
          <w:iCs w:val="0"/>
          <w:sz w:val="21"/>
          <w:szCs w:val="21"/>
          <w:highlight w:val="none"/>
          <w:lang w:eastAsia="zh-CN"/>
        </w:rPr>
        <w:t xml:space="preserve">否</w:t>
      </w:r>
      <w:r/>
    </w:p>
    <w:p>
      <w:pPr>
        <w:numPr>
          <w:ilvl w:val="-1"/>
          <w:numId w:val="0"/>
        </w:numPr>
        <w:ind w:left="0" w:firstLine="420"/>
        <w:spacing w:before="0" w:line="360" w:lineRule="auto"/>
        <w:rPr>
          <w:rFonts w:hint="eastAsia" w:ascii="仿宋" w:hAnsi="仿宋" w:eastAsia="仿宋" w:cs="仿宋"/>
          <w:b w:val="0"/>
          <w:bCs w:val="0"/>
          <w:sz w:val="21"/>
          <w:szCs w:val="21"/>
          <w:highlight w:val="none"/>
          <w:u w:val="none"/>
          <w:lang w:val="en-US" w:eastAsia="zh-CN"/>
        </w:rPr>
      </w:pPr>
      <w:r>
        <w:rPr>
          <w:rFonts w:hint="eastAsia" w:ascii="仿宋" w:hAnsi="仿宋" w:eastAsia="仿宋" w:cs="仿宋"/>
          <w:b w:val="0"/>
          <w:bCs w:val="0"/>
          <w:sz w:val="21"/>
          <w:szCs w:val="21"/>
          <w:highlight w:val="none"/>
          <w:u w:val="none"/>
          <w:lang w:val="en-US" w:eastAsia="zh-CN"/>
        </w:rPr>
        <w:t xml:space="preserve">（1</w:t>
      </w:r>
      <w:r>
        <w:rPr>
          <w:rFonts w:hint="eastAsia" w:ascii="仿宋" w:hAnsi="仿宋" w:eastAsia="仿宋" w:cs="仿宋"/>
          <w:b w:val="0"/>
          <w:bCs w:val="0"/>
          <w:sz w:val="21"/>
          <w:szCs w:val="21"/>
          <w:highlight w:val="none"/>
          <w:u w:val="none"/>
          <w:lang w:val="en" w:eastAsia="zh-CN"/>
        </w:rPr>
        <w:t xml:space="preserve">0</w:t>
      </w:r>
      <w:r>
        <w:rPr>
          <w:rFonts w:hint="eastAsia" w:ascii="仿宋" w:hAnsi="仿宋" w:eastAsia="仿宋" w:cs="仿宋"/>
          <w:b w:val="0"/>
          <w:bCs w:val="0"/>
          <w:sz w:val="21"/>
          <w:szCs w:val="21"/>
          <w:highlight w:val="none"/>
          <w:u w:val="none"/>
          <w:lang w:val="en-US" w:eastAsia="zh-CN"/>
        </w:rPr>
        <w:t xml:space="preserve">）是否涉及节能产品：</w:t>
      </w:r>
      <w:r/>
    </w:p>
    <w:p>
      <w:pPr>
        <w:numPr>
          <w:ilvl w:val="-1"/>
          <w:numId w:val="0"/>
        </w:numPr>
        <w:ind w:left="0" w:firstLine="420"/>
        <w:spacing w:before="0" w:line="360" w:lineRule="auto"/>
        <w:rPr>
          <w:rFonts w:hint="eastAsia" w:ascii="仿宋" w:hAnsi="仿宋" w:eastAsia="仿宋" w:cs="仿宋"/>
          <w:iCs/>
          <w:sz w:val="21"/>
          <w:szCs w:val="21"/>
          <w:highlight w:val="none"/>
          <w:lang w:val="en-US" w:eastAsia="zh-CN"/>
        </w:rPr>
      </w:pPr>
      <w:r>
        <w:rPr>
          <w:rFonts w:hint="eastAsia" w:ascii="仿宋" w:hAnsi="仿宋" w:eastAsia="仿宋" w:cs="仿宋"/>
          <w:b w:val="0"/>
          <w:bCs w:val="0"/>
          <w:sz w:val="21"/>
          <w:szCs w:val="21"/>
          <w:highlight w:val="none"/>
          <w:u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rPr>
        <w:t xml:space="preserve">是</w:t>
      </w:r>
      <w:r>
        <w:rPr>
          <w:rFonts w:hint="eastAsia" w:ascii="仿宋" w:hAnsi="仿宋" w:eastAsia="仿宋" w:cs="仿宋"/>
          <w:iCs w:val="0"/>
          <w:sz w:val="21"/>
          <w:szCs w:val="21"/>
          <w:highlight w:val="none"/>
          <w:lang w:eastAsia="zh-CN"/>
        </w:rPr>
        <w:t xml:space="preserve">，《节能产品政府采购品目清单》的底级品目名称：</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iCs/>
          <w:sz w:val="21"/>
          <w:szCs w:val="21"/>
          <w:highlight w:val="none"/>
          <w:lang w:val="en-US" w:eastAsia="zh-CN"/>
        </w:rPr>
        <w:t xml:space="preserve">     </w:t>
      </w:r>
      <w:r/>
    </w:p>
    <w:p>
      <w:pPr>
        <w:numPr>
          <w:ilvl w:val="-1"/>
          <w:numId w:val="0"/>
        </w:numPr>
        <w:ind w:left="0" w:firstLine="420"/>
        <w:spacing w:before="0" w:line="360" w:lineRule="auto"/>
        <w:rPr>
          <w:rFonts w:hint="eastAsia" w:ascii="仿宋" w:hAnsi="仿宋" w:eastAsia="仿宋" w:cs="仿宋"/>
          <w:iCs/>
          <w:sz w:val="21"/>
          <w:szCs w:val="21"/>
          <w:highlight w:val="none"/>
          <w:lang w:val="en-US" w:eastAsia="zh-CN"/>
        </w:rPr>
      </w:pP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强制采购</w:t>
      </w: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优先采购</w:t>
      </w:r>
      <w:r>
        <w:rPr>
          <w:rFonts w:hint="eastAsia" w:ascii="仿宋" w:hAnsi="仿宋" w:eastAsia="仿宋" w:cs="仿宋"/>
          <w:iCs/>
          <w:sz w:val="21"/>
          <w:szCs w:val="21"/>
          <w:highlight w:val="none"/>
          <w:lang w:val="en-US" w:eastAsia="zh-CN"/>
        </w:rPr>
        <w:t xml:space="preserve">    </w:t>
      </w:r>
      <w:r/>
    </w:p>
    <w:p>
      <w:pPr>
        <w:numPr>
          <w:ilvl w:val="-1"/>
          <w:numId w:val="0"/>
        </w:numPr>
        <w:ind w:left="0" w:firstLine="420"/>
        <w:spacing w:before="0" w:line="360" w:lineRule="auto"/>
        <w:rPr>
          <w:rFonts w:hint="eastAsia" w:ascii="仿宋" w:hAnsi="仿宋" w:eastAsia="仿宋" w:cs="仿宋"/>
          <w:iCs w:val="0"/>
          <w:sz w:val="21"/>
          <w:szCs w:val="21"/>
          <w:highlight w:val="none"/>
        </w:rPr>
      </w:pPr>
      <w:r>
        <w:rPr>
          <w:rFonts w:hint="eastAsia" w:ascii="仿宋" w:hAnsi="仿宋" w:eastAsia="仿宋" w:cs="仿宋"/>
          <w:iCs/>
          <w:sz w:val="21"/>
          <w:szCs w:val="21"/>
          <w:highlight w:val="none"/>
          <w:lang w:val="en-US" w:eastAsia="zh-CN"/>
        </w:rPr>
        <w:t xml:space="preserve">  </w:t>
      </w:r>
      <w:r>
        <w:rPr>
          <w:rFonts w:ascii="Wingdings" w:hAnsi="Wingdings" w:eastAsia="Wingdings" w:cs="Wingdings"/>
          <w:iCs w:val="0"/>
          <w:sz w:val="21"/>
          <w:szCs w:val="21"/>
          <w:highlight w:val="none"/>
        </w:rPr>
        <w:t xml:space="preserve">þ</w:t>
      </w:r>
      <w:r>
        <w:rPr>
          <w:rFonts w:hint="eastAsia" w:ascii="仿宋" w:hAnsi="仿宋" w:eastAsia="仿宋" w:cs="仿宋"/>
          <w:iCs w:val="0"/>
          <w:sz w:val="21"/>
          <w:szCs w:val="21"/>
          <w:highlight w:val="none"/>
        </w:rPr>
        <w:t xml:space="preserve">否</w:t>
      </w:r>
      <w:r/>
    </w:p>
    <w:p>
      <w:pPr>
        <w:numPr>
          <w:ilvl w:val="-1"/>
          <w:numId w:val="0"/>
        </w:numPr>
        <w:ind w:left="0" w:firstLine="420"/>
        <w:spacing w:before="0" w:line="360" w:lineRule="auto"/>
        <w:rPr>
          <w:rFonts w:hint="eastAsia" w:ascii="仿宋" w:hAnsi="仿宋" w:eastAsia="仿宋" w:cs="仿宋"/>
          <w:b w:val="0"/>
          <w:bCs w:val="0"/>
          <w:sz w:val="21"/>
          <w:szCs w:val="21"/>
          <w:highlight w:val="none"/>
          <w:u w:val="none"/>
          <w:lang w:val="en-US" w:eastAsia="zh-CN"/>
        </w:rPr>
      </w:pPr>
      <w:r>
        <w:rPr>
          <w:rFonts w:hint="eastAsia" w:ascii="仿宋" w:hAnsi="仿宋" w:eastAsia="仿宋" w:cs="仿宋"/>
          <w:b w:val="0"/>
          <w:bCs w:val="0"/>
          <w:sz w:val="21"/>
          <w:szCs w:val="21"/>
          <w:highlight w:val="none"/>
          <w:u w:val="none"/>
          <w:lang w:val="en-US" w:eastAsia="zh-CN"/>
        </w:rPr>
        <w:t xml:space="preserve">  是否涉及环境标志产品：</w:t>
      </w:r>
      <w:r/>
    </w:p>
    <w:p>
      <w:pPr>
        <w:numPr>
          <w:ilvl w:val="-1"/>
          <w:numId w:val="0"/>
        </w:numPr>
        <w:ind w:left="0" w:firstLine="420"/>
        <w:spacing w:before="0" w:line="360" w:lineRule="auto"/>
        <w:rPr>
          <w:rFonts w:hint="eastAsia" w:ascii="仿宋" w:hAnsi="仿宋" w:eastAsia="仿宋" w:cs="仿宋"/>
          <w:iCs w:val="0"/>
          <w:sz w:val="21"/>
          <w:szCs w:val="21"/>
          <w:highlight w:val="none"/>
          <w:lang w:eastAsia="zh-CN"/>
        </w:rPr>
      </w:pPr>
      <w:r>
        <w:rPr>
          <w:rFonts w:hint="eastAsia" w:ascii="仿宋" w:hAnsi="仿宋" w:eastAsia="仿宋" w:cs="仿宋"/>
          <w:b w:val="0"/>
          <w:bCs w:val="0"/>
          <w:sz w:val="21"/>
          <w:szCs w:val="21"/>
          <w:highlight w:val="none"/>
          <w:u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rPr>
        <w:t xml:space="preserve">是</w:t>
      </w:r>
      <w:r>
        <w:rPr>
          <w:rFonts w:hint="eastAsia" w:ascii="仿宋" w:hAnsi="仿宋" w:eastAsia="仿宋" w:cs="仿宋"/>
          <w:iCs w:val="0"/>
          <w:sz w:val="21"/>
          <w:szCs w:val="21"/>
          <w:highlight w:val="none"/>
          <w:lang w:eastAsia="zh-CN"/>
        </w:rPr>
        <w:t xml:space="preserve">，《环境标志产品政府采购品目清单》的底级品目名称：</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iCs/>
          <w:sz w:val="21"/>
          <w:szCs w:val="21"/>
          <w:highlight w:val="none"/>
          <w:lang w:val="en-US" w:eastAsia="zh-CN"/>
        </w:rPr>
        <w:t xml:space="preserve"> </w:t>
      </w:r>
      <w:r/>
    </w:p>
    <w:p>
      <w:pPr>
        <w:numPr>
          <w:ilvl w:val="-1"/>
          <w:numId w:val="0"/>
        </w:numPr>
        <w:ind w:left="0" w:firstLine="420"/>
        <w:spacing w:before="0" w:line="360" w:lineRule="auto"/>
        <w:rPr>
          <w:rFonts w:hint="eastAsia" w:ascii="仿宋" w:hAnsi="仿宋" w:eastAsia="仿宋" w:cs="仿宋"/>
          <w:iCs/>
          <w:sz w:val="21"/>
          <w:szCs w:val="21"/>
          <w:highlight w:val="none"/>
          <w:lang w:val="en-US" w:eastAsia="zh-CN"/>
        </w:rPr>
      </w:pP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强制采购</w:t>
      </w: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优先采购</w:t>
      </w:r>
      <w:r>
        <w:rPr>
          <w:rFonts w:hint="eastAsia" w:ascii="仿宋" w:hAnsi="仿宋" w:eastAsia="仿宋" w:cs="仿宋"/>
          <w:iCs/>
          <w:sz w:val="21"/>
          <w:szCs w:val="21"/>
          <w:highlight w:val="none"/>
          <w:lang w:val="en-US" w:eastAsia="zh-CN"/>
        </w:rPr>
        <w:t xml:space="preserve">    </w:t>
      </w:r>
      <w:r/>
    </w:p>
    <w:p>
      <w:pPr>
        <w:numPr>
          <w:ilvl w:val="-1"/>
          <w:numId w:val="0"/>
        </w:numPr>
        <w:ind w:left="0" w:firstLine="420"/>
        <w:spacing w:before="0" w:line="360" w:lineRule="auto"/>
        <w:rPr>
          <w:rFonts w:hint="eastAsia" w:ascii="仿宋" w:hAnsi="仿宋" w:eastAsia="仿宋" w:cs="仿宋"/>
          <w:b w:val="0"/>
          <w:bCs w:val="0"/>
          <w:sz w:val="21"/>
          <w:szCs w:val="21"/>
          <w:highlight w:val="none"/>
          <w:u w:val="none"/>
          <w:lang w:val="en-US" w:eastAsia="zh-CN"/>
        </w:rPr>
      </w:pPr>
      <w:r>
        <w:rPr>
          <w:rFonts w:hint="eastAsia" w:ascii="仿宋" w:hAnsi="仿宋" w:eastAsia="仿宋" w:cs="仿宋"/>
          <w:iCs/>
          <w:sz w:val="21"/>
          <w:szCs w:val="21"/>
          <w:highlight w:val="none"/>
          <w:lang w:val="en-US" w:eastAsia="zh-CN"/>
        </w:rPr>
        <w:t xml:space="preserve">  </w:t>
      </w:r>
      <w:r>
        <w:rPr>
          <w:rFonts w:ascii="Wingdings" w:hAnsi="Wingdings" w:eastAsia="Wingdings" w:cs="Wingdings"/>
          <w:iCs w:val="0"/>
          <w:sz w:val="21"/>
          <w:szCs w:val="21"/>
          <w:highlight w:val="none"/>
        </w:rPr>
        <w:t xml:space="preserve">þ</w:t>
      </w:r>
      <w:r>
        <w:rPr>
          <w:rFonts w:hint="eastAsia" w:ascii="仿宋" w:hAnsi="仿宋" w:eastAsia="仿宋" w:cs="仿宋"/>
          <w:iCs w:val="0"/>
          <w:sz w:val="21"/>
          <w:szCs w:val="21"/>
          <w:highlight w:val="none"/>
        </w:rPr>
        <w:t xml:space="preserve">否</w:t>
      </w:r>
      <w:r/>
    </w:p>
    <w:p>
      <w:pPr>
        <w:pStyle w:val="733"/>
        <w:numPr>
          <w:ilvl w:val="-1"/>
          <w:numId w:val="0"/>
        </w:numPr>
        <w:ind w:left="0" w:firstLine="420"/>
        <w:spacing w:before="0" w:line="360" w:lineRule="auto"/>
        <w:rPr>
          <w:rFonts w:hint="eastAsia" w:ascii="仿宋" w:hAnsi="仿宋" w:eastAsia="仿宋" w:cs="仿宋"/>
          <w:iCs w:val="0"/>
          <w:sz w:val="21"/>
          <w:szCs w:val="21"/>
          <w:highlight w:val="none"/>
          <w:u w:val="none"/>
          <w:lang w:val="en-US" w:eastAsia="zh-CN"/>
        </w:rPr>
      </w:pPr>
      <w:r>
        <w:rPr>
          <w:rFonts w:hint="eastAsia" w:ascii="仿宋" w:hAnsi="仿宋" w:eastAsia="仿宋" w:cs="仿宋"/>
          <w:b w:val="0"/>
          <w:bCs w:val="0"/>
          <w:sz w:val="21"/>
          <w:szCs w:val="21"/>
          <w:highlight w:val="none"/>
          <w:u w:val="none"/>
          <w:lang w:val="en-US" w:eastAsia="zh-CN"/>
        </w:rPr>
        <w:t xml:space="preserve">  </w:t>
      </w:r>
      <w:r>
        <w:rPr>
          <w:rFonts w:hint="eastAsia" w:ascii="仿宋" w:hAnsi="仿宋" w:eastAsia="仿宋" w:cs="仿宋"/>
          <w:b w:val="0"/>
          <w:bCs w:val="0"/>
          <w:sz w:val="21"/>
          <w:szCs w:val="21"/>
          <w:highlight w:val="none"/>
          <w:u w:val="none"/>
          <w:lang w:val="en-US" w:eastAsia="zh-CN"/>
        </w:rPr>
        <w:t xml:space="preserve">是否涉及绿色产品：</w:t>
      </w:r>
      <w:r>
        <w:rPr>
          <w:rFonts w:hint="eastAsia" w:ascii="仿宋" w:hAnsi="仿宋" w:eastAsia="仿宋" w:cs="仿宋"/>
          <w:iCs w:val="0"/>
          <w:sz w:val="21"/>
          <w:szCs w:val="21"/>
          <w:highlight w:val="none"/>
          <w:u w:val="none"/>
          <w:lang w:val="en-US" w:eastAsia="zh-CN"/>
        </w:rPr>
        <w:t xml:space="preserve"> </w:t>
      </w:r>
      <w:r/>
    </w:p>
    <w:p>
      <w:pPr>
        <w:pStyle w:val="733"/>
        <w:ind w:left="0" w:firstLine="420"/>
        <w:spacing w:line="360" w:lineRule="auto"/>
        <w:rPr>
          <w:rFonts w:hint="eastAsia" w:ascii="仿宋" w:hAnsi="仿宋" w:eastAsia="仿宋" w:cs="仿宋"/>
          <w:sz w:val="21"/>
          <w:szCs w:val="21"/>
          <w:highlight w:val="none"/>
          <w:u w:val="single"/>
          <w:lang w:val="en-US" w:eastAsia="zh-CN"/>
        </w:rPr>
      </w:pPr>
      <w:r>
        <w:rPr>
          <w:rFonts w:hint="eastAsia" w:ascii="仿宋" w:hAnsi="仿宋" w:eastAsia="仿宋" w:cs="仿宋"/>
          <w:iCs w:val="0"/>
          <w:sz w:val="21"/>
          <w:szCs w:val="21"/>
          <w:highlight w:val="none"/>
          <w:u w:val="none"/>
          <w:lang w:val="en-US" w:eastAsia="zh-CN"/>
        </w:rPr>
        <w:t xml:space="preserve">  </w:t>
      </w:r>
      <w:r>
        <w:rPr>
          <w:rFonts w:ascii="Wingdings" w:hAnsi="Wingdings" w:eastAsia="Wingdings" w:cs="Wingdings"/>
          <w:iCs w:val="0"/>
          <w:sz w:val="21"/>
          <w:szCs w:val="21"/>
          <w:highlight w:val="none"/>
          <w:u w:val="none"/>
        </w:rPr>
        <w:t xml:space="preserve">¨</w:t>
      </w:r>
      <w:r>
        <w:rPr>
          <w:rFonts w:hint="eastAsia" w:ascii="仿宋" w:hAnsi="仿宋" w:eastAsia="仿宋" w:cs="仿宋"/>
          <w:iCs w:val="0"/>
          <w:sz w:val="21"/>
          <w:szCs w:val="21"/>
          <w:highlight w:val="none"/>
          <w:u w:val="none"/>
        </w:rPr>
        <w:t xml:space="preserve">是</w:t>
      </w:r>
      <w:r>
        <w:rPr>
          <w:rFonts w:hint="eastAsia" w:ascii="仿宋" w:hAnsi="仿宋" w:eastAsia="仿宋" w:cs="仿宋"/>
          <w:iCs w:val="0"/>
          <w:sz w:val="21"/>
          <w:szCs w:val="21"/>
          <w:highlight w:val="none"/>
          <w:u w:val="none"/>
          <w:lang w:eastAsia="zh-CN"/>
        </w:rPr>
        <w:t xml:space="preserve">，绿色产品政府采购相关政策确定的底级品目名称：</w:t>
      </w:r>
      <w:r>
        <w:rPr>
          <w:rFonts w:hint="eastAsia" w:ascii="仿宋" w:hAnsi="仿宋" w:eastAsia="仿宋" w:cs="仿宋"/>
          <w:sz w:val="21"/>
          <w:szCs w:val="21"/>
          <w:highlight w:val="none"/>
          <w:u w:val="single"/>
          <w:lang w:val="en-US" w:eastAsia="zh-CN"/>
        </w:rPr>
        <w:t xml:space="preserve">         </w:t>
      </w:r>
      <w:r/>
    </w:p>
    <w:p>
      <w:pPr>
        <w:numPr>
          <w:ilvl w:val="-1"/>
          <w:numId w:val="0"/>
        </w:numPr>
        <w:ind w:left="0" w:firstLine="420"/>
        <w:spacing w:before="0" w:line="360" w:lineRule="auto"/>
        <w:rPr>
          <w:rFonts w:hint="eastAsia" w:ascii="仿宋" w:hAnsi="仿宋" w:eastAsia="仿宋" w:cs="仿宋"/>
          <w:iCs/>
          <w:sz w:val="21"/>
          <w:szCs w:val="21"/>
          <w:highlight w:val="none"/>
          <w:lang w:val="en-US" w:eastAsia="zh-CN"/>
        </w:rPr>
      </w:pP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强制采购</w:t>
      </w: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优先采购</w:t>
      </w:r>
      <w:r>
        <w:rPr>
          <w:rFonts w:hint="eastAsia" w:ascii="仿宋" w:hAnsi="仿宋" w:eastAsia="仿宋" w:cs="仿宋"/>
          <w:iCs/>
          <w:sz w:val="21"/>
          <w:szCs w:val="21"/>
          <w:highlight w:val="none"/>
          <w:lang w:val="en-US" w:eastAsia="zh-CN"/>
        </w:rPr>
        <w:t xml:space="preserve">    </w:t>
      </w:r>
      <w:r/>
    </w:p>
    <w:p>
      <w:pPr>
        <w:pStyle w:val="733"/>
        <w:ind w:left="0" w:firstLine="420"/>
        <w:spacing w:line="360" w:lineRule="auto"/>
        <w:rPr>
          <w:rFonts w:hint="eastAsia" w:ascii="仿宋" w:hAnsi="仿宋" w:eastAsia="仿宋" w:cs="仿宋"/>
          <w:b w:val="0"/>
          <w:bCs w:val="0"/>
          <w:sz w:val="21"/>
          <w:szCs w:val="21"/>
          <w:highlight w:val="none"/>
          <w:u w:val="none"/>
          <w:lang w:val="en-US" w:eastAsia="zh-CN"/>
        </w:rPr>
      </w:pPr>
      <w:r>
        <w:rPr>
          <w:rFonts w:hint="eastAsia" w:ascii="仿宋" w:hAnsi="仿宋" w:eastAsia="仿宋" w:cs="仿宋"/>
          <w:iCs w:val="0"/>
          <w:sz w:val="21"/>
          <w:szCs w:val="21"/>
          <w:highlight w:val="none"/>
          <w:u w:val="none"/>
          <w:lang w:val="en-US" w:eastAsia="zh-CN"/>
        </w:rPr>
        <w:t xml:space="preserve">  </w:t>
      </w:r>
      <w:r>
        <w:rPr>
          <w:rFonts w:ascii="Wingdings" w:hAnsi="Wingdings" w:eastAsia="Wingdings" w:cs="Wingdings"/>
          <w:iCs w:val="0"/>
          <w:sz w:val="21"/>
          <w:szCs w:val="21"/>
          <w:highlight w:val="none"/>
          <w:u w:val="none"/>
        </w:rPr>
        <w:t xml:space="preserve">þ</w:t>
      </w:r>
      <w:r>
        <w:rPr>
          <w:rFonts w:hint="eastAsia" w:ascii="仿宋" w:hAnsi="仿宋" w:eastAsia="仿宋" w:cs="仿宋"/>
          <w:iCs w:val="0"/>
          <w:sz w:val="21"/>
          <w:szCs w:val="21"/>
          <w:highlight w:val="none"/>
          <w:u w:val="none"/>
        </w:rPr>
        <w:t xml:space="preserve">否</w:t>
      </w:r>
      <w:r/>
    </w:p>
    <w:p>
      <w:pPr>
        <w:numPr>
          <w:ilvl w:val="-1"/>
          <w:numId w:val="0"/>
        </w:num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lang w:val="en" w:eastAsia="zh-CN"/>
        </w:rPr>
        <w:t xml:space="preserve">1</w:t>
      </w:r>
      <w:r>
        <w:rPr>
          <w:rFonts w:hint="eastAsia" w:ascii="仿宋" w:hAnsi="仿宋" w:eastAsia="仿宋" w:cs="仿宋"/>
          <w:sz w:val="21"/>
          <w:szCs w:val="21"/>
          <w:highlight w:val="none"/>
          <w:lang w:val="en-US" w:eastAsia="zh-CN"/>
        </w:rPr>
        <w:t xml:space="preserve">）涉及商品包装和快递包装的，是否参考</w:t>
      </w:r>
      <w:r>
        <w:rPr>
          <w:rFonts w:hint="eastAsia" w:ascii="仿宋" w:hAnsi="仿宋" w:eastAsia="仿宋" w:cs="仿宋"/>
          <w:sz w:val="21"/>
          <w:szCs w:val="21"/>
          <w:highlight w:val="none"/>
        </w:rPr>
        <w:t xml:space="preserve">《商品包装政府采购需求标准（试行）》、《快递包装政府采购需求标准（试行）》</w:t>
      </w:r>
      <w:r>
        <w:rPr>
          <w:rFonts w:hint="eastAsia" w:ascii="仿宋" w:hAnsi="仿宋" w:eastAsia="仿宋" w:cs="仿宋"/>
          <w:sz w:val="21"/>
          <w:szCs w:val="21"/>
          <w:highlight w:val="none"/>
          <w:lang w:eastAsia="zh-CN"/>
        </w:rPr>
        <w:t xml:space="preserve">明确产品及相关快递服务的具体包装要求：</w:t>
      </w:r>
      <w:r/>
    </w:p>
    <w:p>
      <w:pPr>
        <w:numPr>
          <w:ilvl w:val="-1"/>
          <w:numId w:val="0"/>
        </w:numPr>
        <w:ind w:left="0" w:firstLine="630"/>
        <w:spacing w:before="0" w:line="360" w:lineRule="auto"/>
        <w:rPr>
          <w:rFonts w:hint="eastAsia" w:ascii="仿宋" w:hAnsi="仿宋" w:eastAsia="仿宋" w:cs="仿宋"/>
          <w:iCs w:val="0"/>
          <w:sz w:val="21"/>
          <w:szCs w:val="21"/>
          <w:highlight w:val="none"/>
          <w:lang w:val="en-US" w:eastAsia="zh-CN"/>
        </w:rPr>
      </w:pPr>
      <w:r>
        <w:rPr>
          <w:rFonts w:ascii="Wingdings" w:hAnsi="Wingdings" w:eastAsia="Wingdings" w:cs="Wingdings"/>
          <w:iCs w:val="0"/>
          <w:sz w:val="21"/>
          <w:szCs w:val="21"/>
          <w:highlight w:val="none"/>
        </w:rPr>
        <w:t xml:space="preserve">þ</w:t>
      </w:r>
      <w:r>
        <w:rPr>
          <w:rFonts w:hint="eastAsia" w:ascii="仿宋" w:hAnsi="仿宋" w:eastAsia="仿宋" w:cs="仿宋"/>
          <w:iCs w:val="0"/>
          <w:sz w:val="21"/>
          <w:szCs w:val="21"/>
          <w:highlight w:val="none"/>
        </w:rPr>
        <w:t xml:space="preserve">是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rPr>
        <w:t xml:space="preserve">否</w:t>
      </w: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不涉及</w:t>
      </w:r>
      <w:r/>
    </w:p>
    <w:p>
      <w:pPr>
        <w:numPr>
          <w:ilvl w:val="0"/>
          <w:numId w:val="0"/>
        </w:numPr>
        <w:ind w:left="0" w:firstLine="422"/>
        <w:spacing w:before="0"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bidi="ar-SA"/>
        </w:rPr>
        <w:t xml:space="preserve">2.</w:t>
      </w:r>
      <w:r>
        <w:rPr>
          <w:rFonts w:hint="eastAsia" w:ascii="仿宋" w:hAnsi="仿宋" w:eastAsia="仿宋" w:cs="仿宋"/>
          <w:b/>
          <w:sz w:val="21"/>
          <w:szCs w:val="21"/>
          <w:highlight w:val="none"/>
        </w:rPr>
        <w:t xml:space="preserve">合同金额</w:t>
      </w:r>
      <w:r/>
    </w:p>
    <w:p>
      <w:p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（1）合同金额小写：</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元</w:t>
      </w:r>
      <w:r>
        <w:rPr>
          <w:rFonts w:hint="eastAsia" w:ascii="仿宋" w:hAnsi="仿宋" w:eastAsia="仿宋" w:cs="仿宋"/>
          <w:sz w:val="21"/>
          <w:szCs w:val="21"/>
          <w:highlight w:val="none"/>
          <w:u w:val="single"/>
          <w:lang w:val="en-US" w:eastAsia="zh-CN"/>
        </w:rPr>
        <w:t xml:space="preserve"> </w:t>
      </w:r>
      <w:r/>
    </w:p>
    <w:p>
      <w:pPr>
        <w:ind w:left="0" w:firstLine="420"/>
        <w:spacing w:before="0" w:line="360" w:lineRule="auto"/>
        <w:rPr>
          <w:rFonts w:hint="eastAsia" w:ascii="仿宋" w:hAnsi="仿宋" w:eastAsia="仿宋" w:cs="仿宋"/>
          <w:sz w:val="21"/>
          <w:szCs w:val="21"/>
          <w:highlight w:val="none"/>
          <w:u w:val="single"/>
          <w:lang w:eastAsia="zh-CN"/>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大写：</w:t>
      </w:r>
      <w:r>
        <w:rPr>
          <w:rFonts w:hint="eastAsia" w:ascii="仿宋" w:hAnsi="仿宋" w:eastAsia="仿宋" w:cs="仿宋"/>
          <w:sz w:val="21"/>
          <w:szCs w:val="21"/>
          <w:highlight w:val="none"/>
          <w:u w:val="single"/>
          <w:lang w:val="en-US" w:eastAsia="zh-CN"/>
        </w:rPr>
        <w:t xml:space="preserve">                整</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分包金额</w:t>
      </w:r>
      <w:r>
        <w:rPr>
          <w:rFonts w:hint="eastAsia" w:ascii="仿宋" w:hAnsi="仿宋" w:eastAsia="仿宋" w:cs="仿宋"/>
          <w:sz w:val="21"/>
          <w:szCs w:val="21"/>
          <w:highlight w:val="none"/>
          <w:lang w:eastAsia="zh-CN"/>
        </w:rPr>
        <w:t xml:space="preserve">（如有）</w:t>
      </w:r>
      <w:r>
        <w:rPr>
          <w:rFonts w:hint="eastAsia" w:ascii="仿宋" w:hAnsi="仿宋" w:eastAsia="仿宋" w:cs="仿宋"/>
          <w:sz w:val="21"/>
          <w:szCs w:val="21"/>
          <w:highlight w:val="none"/>
        </w:rPr>
        <w:t xml:space="preserve">小写：</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w:t>
      </w:r>
      <w:r>
        <w:rPr>
          <w:rFonts w:hint="eastAsia" w:ascii="仿宋" w:hAnsi="仿宋" w:eastAsia="仿宋" w:cs="仿宋"/>
          <w:sz w:val="21"/>
          <w:szCs w:val="21"/>
          <w:highlight w:val="none"/>
          <w:u w:val="single"/>
        </w:rPr>
        <w:t xml:space="preserve">          </w:t>
      </w:r>
      <w:r/>
    </w:p>
    <w:p>
      <w:pPr>
        <w:ind w:left="0" w:firstLine="420"/>
        <w:spacing w:before="0"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大写：</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p>
    <w:p>
      <w:p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    （注：固定单价合同应填写单价和最高限价）</w:t>
      </w:r>
      <w:r/>
    </w:p>
    <w:p>
      <w:pPr>
        <w:numPr>
          <w:ilvl w:val="-1"/>
          <w:numId w:val="0"/>
        </w:num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合同定价方式</w:t>
      </w:r>
      <w:r>
        <w:rPr>
          <w:rFonts w:hint="eastAsia" w:ascii="仿宋" w:hAnsi="仿宋" w:eastAsia="仿宋" w:cs="仿宋"/>
          <w:sz w:val="21"/>
          <w:szCs w:val="21"/>
          <w:highlight w:val="none"/>
          <w:lang w:eastAsia="zh-CN"/>
        </w:rPr>
        <w:t xml:space="preserve">（采用组合定价方式的，可以勾选多项）</w:t>
      </w:r>
      <w:r>
        <w:rPr>
          <w:rFonts w:hint="eastAsia" w:ascii="仿宋" w:hAnsi="仿宋" w:eastAsia="仿宋" w:cs="仿宋"/>
          <w:sz w:val="21"/>
          <w:szCs w:val="21"/>
          <w:highlight w:val="none"/>
        </w:rPr>
        <w:t xml:space="preserve">：</w:t>
      </w:r>
      <w:r/>
    </w:p>
    <w:p>
      <w:pPr>
        <w:ind w:left="0" w:firstLine="420"/>
        <w:spacing w:before="0" w:line="360" w:lineRule="auto"/>
        <w:rPr>
          <w:rFonts w:hint="eastAsia" w:ascii="仿宋" w:hAnsi="仿宋" w:eastAsia="仿宋" w:cs="仿宋"/>
          <w:sz w:val="21"/>
          <w:szCs w:val="21"/>
          <w:highlight w:val="none"/>
          <w:lang w:eastAsia="zh-CN"/>
        </w:rPr>
      </w:pPr>
      <w:r>
        <w:rPr>
          <w:rFonts w:ascii="Wingdings" w:hAnsi="Wingdings" w:eastAsia="Wingdings" w:cs="Wingdings"/>
          <w:iCs/>
          <w:sz w:val="21"/>
          <w:szCs w:val="21"/>
          <w:highlight w:val="none"/>
        </w:rPr>
        <w:t xml:space="preserve">þ</w:t>
      </w:r>
      <w:r>
        <w:rPr>
          <w:rFonts w:hint="eastAsia" w:ascii="仿宋" w:hAnsi="仿宋" w:eastAsia="仿宋" w:cs="仿宋"/>
          <w:iCs/>
          <w:sz w:val="21"/>
          <w:szCs w:val="21"/>
          <w:highlight w:val="none"/>
        </w:rPr>
        <w:t xml:space="preserve">固定总价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固定单价</w:t>
      </w: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固定费率</w:t>
      </w:r>
      <w:r>
        <w:rPr>
          <w:rFonts w:hint="eastAsia" w:ascii="仿宋" w:hAnsi="仿宋" w:eastAsia="仿宋" w:cs="仿宋"/>
          <w:iCs/>
          <w:sz w:val="21"/>
          <w:szCs w:val="21"/>
          <w:highlight w:val="none"/>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成本补偿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绩效激励</w:t>
      </w: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其他</w:t>
      </w:r>
      <w:r>
        <w:rPr>
          <w:rFonts w:hint="eastAsia" w:ascii="仿宋" w:hAnsi="仿宋" w:eastAsia="仿宋" w:cs="仿宋"/>
          <w:sz w:val="21"/>
          <w:szCs w:val="21"/>
          <w:highlight w:val="none"/>
          <w:u w:val="single"/>
        </w:rPr>
        <w:t xml:space="preserve">       </w:t>
      </w:r>
      <w:r/>
    </w:p>
    <w:p>
      <w:pPr>
        <w:pStyle w:val="734"/>
        <w:ind w:left="0"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）付款方式（按项目实际勾选填写）：</w:t>
      </w:r>
      <w:r/>
    </w:p>
    <w:p>
      <w:pPr>
        <w:ind w:left="0" w:firstLine="420"/>
        <w:spacing w:before="0" w:line="360" w:lineRule="auto"/>
        <w:rPr>
          <w:rFonts w:hint="eastAsia" w:ascii="仿宋" w:hAnsi="仿宋" w:eastAsia="仿宋" w:cs="仿宋"/>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全额付款：</w:t>
      </w:r>
      <w:r>
        <w:rPr>
          <w:rFonts w:hint="eastAsia" w:ascii="仿宋" w:hAnsi="仿宋" w:eastAsia="仿宋" w:cs="仿宋"/>
          <w:color w:val="auto"/>
          <w:sz w:val="21"/>
          <w:szCs w:val="21"/>
          <w:highlight w:val="none"/>
          <w:u w:val="single"/>
        </w:rPr>
        <w:t xml:space="preserve">待物资送货</w:t>
      </w:r>
      <w:r>
        <w:rPr>
          <w:rFonts w:hint="eastAsia" w:ascii="仿宋" w:hAnsi="仿宋" w:eastAsia="仿宋" w:cs="仿宋"/>
          <w:color w:val="auto"/>
          <w:sz w:val="21"/>
          <w:szCs w:val="21"/>
          <w:highlight w:val="none"/>
          <w:u w:val="single"/>
          <w:lang w:val="en-US" w:eastAsia="zh-CN"/>
        </w:rPr>
        <w:t xml:space="preserve">到位并经甲方验收合格</w:t>
      </w:r>
      <w:r>
        <w:rPr>
          <w:rFonts w:hint="eastAsia" w:ascii="仿宋" w:hAnsi="仿宋" w:eastAsia="仿宋" w:cs="仿宋"/>
          <w:color w:val="auto"/>
          <w:sz w:val="21"/>
          <w:szCs w:val="21"/>
          <w:highlight w:val="none"/>
          <w:u w:val="single"/>
        </w:rPr>
        <w:t xml:space="preserve">后，乙方向甲方出具发票，一次性全部结清。   </w:t>
      </w:r>
      <w:r/>
    </w:p>
    <w:p>
      <w:pPr>
        <w:ind w:left="0" w:firstLine="420"/>
        <w:spacing w:line="360" w:lineRule="auto"/>
        <w:rPr>
          <w:rFonts w:hint="eastAsia" w:ascii="仿宋" w:hAnsi="仿宋" w:eastAsia="仿宋" w:cs="仿宋"/>
          <w:color w:val="auto"/>
          <w:sz w:val="21"/>
          <w:szCs w:val="21"/>
          <w:highlight w:val="none"/>
          <w:u w:val="single"/>
        </w:rPr>
      </w:pPr>
      <w:r>
        <w:rPr>
          <w:rFonts w:ascii="Wingdings" w:hAnsi="Wingdings" w:eastAsia="Wingdings" w:cs="Wingdings"/>
          <w:color w:val="auto"/>
          <w:sz w:val="21"/>
          <w:szCs w:val="21"/>
          <w:highlight w:val="none"/>
        </w:rPr>
        <w:t xml:space="preserve">þ</w:t>
      </w:r>
      <w:r>
        <w:rPr>
          <w:rFonts w:hint="eastAsia" w:ascii="仿宋" w:hAnsi="仿宋" w:eastAsia="仿宋" w:cs="仿宋"/>
          <w:color w:val="auto"/>
          <w:sz w:val="21"/>
          <w:szCs w:val="21"/>
          <w:highlight w:val="none"/>
        </w:rPr>
        <w:t xml:space="preserve">分期付款：</w:t>
      </w:r>
      <w:r>
        <w:rPr>
          <w:rFonts w:hint="eastAsia" w:ascii="仿宋" w:hAnsi="仿宋" w:eastAsia="仿宋" w:cs="仿宋"/>
          <w:color w:val="auto"/>
          <w:sz w:val="21"/>
          <w:szCs w:val="21"/>
          <w:highlight w:val="none"/>
          <w:u w:val="single"/>
        </w:rPr>
        <w:t xml:space="preserve">甲方自收到发票后</w:t>
      </w:r>
      <w:r>
        <w:rPr>
          <w:rFonts w:hint="eastAsia" w:ascii="仿宋" w:hAnsi="仿宋" w:eastAsia="仿宋" w:cs="仿宋"/>
          <w:color w:val="auto"/>
          <w:sz w:val="21"/>
          <w:szCs w:val="21"/>
          <w:highlight w:val="none"/>
          <w:u w:val="single"/>
          <w:lang w:val="en-US" w:eastAsia="zh-CN"/>
        </w:rPr>
        <w:t xml:space="preserve">30</w:t>
      </w:r>
      <w:r>
        <w:rPr>
          <w:rFonts w:hint="eastAsia" w:ascii="仿宋" w:hAnsi="仿宋" w:eastAsia="仿宋" w:cs="仿宋"/>
          <w:color w:val="auto"/>
          <w:sz w:val="21"/>
          <w:szCs w:val="21"/>
          <w:highlight w:val="none"/>
          <w:u w:val="single"/>
        </w:rPr>
        <w:t xml:space="preserve">天内，支付乙方合同总价的30%</w:t>
      </w:r>
      <w:r>
        <w:rPr>
          <w:rFonts w:hint="eastAsia" w:ascii="仿宋" w:hAnsi="仿宋" w:eastAsia="仿宋" w:cs="仿宋"/>
          <w:color w:val="auto"/>
          <w:sz w:val="21"/>
          <w:szCs w:val="21"/>
          <w:highlight w:val="none"/>
          <w:u w:val="single"/>
          <w:lang w:val="en-US" w:eastAsia="zh-CN"/>
        </w:rPr>
        <w:t xml:space="preserve">的预付款</w:t>
      </w:r>
      <w:r>
        <w:rPr>
          <w:rFonts w:hint="eastAsia" w:ascii="仿宋" w:hAnsi="仿宋" w:eastAsia="仿宋" w:cs="仿宋"/>
          <w:color w:val="auto"/>
          <w:sz w:val="21"/>
          <w:szCs w:val="21"/>
          <w:highlight w:val="none"/>
          <w:u w:val="single"/>
        </w:rPr>
        <w:t xml:space="preserve">，货到验收合格</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甲方自收到发票后</w:t>
      </w:r>
      <w:r>
        <w:rPr>
          <w:rFonts w:hint="eastAsia" w:ascii="仿宋" w:hAnsi="仿宋" w:eastAsia="仿宋" w:cs="仿宋"/>
          <w:color w:val="auto"/>
          <w:sz w:val="21"/>
          <w:szCs w:val="21"/>
          <w:highlight w:val="none"/>
          <w:u w:val="single"/>
          <w:lang w:val="en-US" w:eastAsia="zh-CN"/>
        </w:rPr>
        <w:t xml:space="preserve">30</w:t>
      </w:r>
      <w:r>
        <w:rPr>
          <w:rFonts w:hint="eastAsia" w:ascii="仿宋" w:hAnsi="仿宋" w:eastAsia="仿宋" w:cs="仿宋"/>
          <w:color w:val="auto"/>
          <w:sz w:val="21"/>
          <w:szCs w:val="21"/>
          <w:highlight w:val="none"/>
          <w:u w:val="single"/>
        </w:rPr>
        <w:t xml:space="preserve">天内，</w:t>
      </w:r>
      <w:r>
        <w:rPr>
          <w:rFonts w:hint="eastAsia" w:ascii="仿宋" w:hAnsi="仿宋" w:eastAsia="仿宋" w:cs="仿宋"/>
          <w:color w:val="auto"/>
          <w:sz w:val="21"/>
          <w:szCs w:val="21"/>
          <w:highlight w:val="none"/>
          <w:u w:val="single"/>
          <w:lang w:val="en-US" w:eastAsia="zh-CN"/>
        </w:rPr>
        <w:t xml:space="preserve">结清货款</w:t>
      </w:r>
      <w:r>
        <w:rPr>
          <w:rFonts w:hint="eastAsia" w:ascii="仿宋" w:hAnsi="仿宋" w:eastAsia="仿宋" w:cs="仿宋"/>
          <w:color w:val="auto"/>
          <w:sz w:val="21"/>
          <w:szCs w:val="21"/>
          <w:highlight w:val="none"/>
          <w:u w:val="single"/>
          <w:lang w:eastAsia="zh-CN"/>
        </w:rPr>
        <w:t xml:space="preserve">。</w:t>
      </w:r>
      <w:r>
        <w:rPr>
          <w:rFonts w:hint="eastAsia" w:ascii="仿宋" w:hAnsi="仿宋" w:eastAsia="仿宋" w:cs="仿宋"/>
          <w:color w:val="auto"/>
          <w:sz w:val="21"/>
          <w:szCs w:val="21"/>
          <w:highlight w:val="none"/>
          <w:u w:val="single"/>
        </w:rPr>
        <w:t xml:space="preserve"> </w:t>
      </w:r>
      <w:r/>
    </w:p>
    <w:p>
      <w:pPr>
        <w:ind w:left="0" w:firstLine="420"/>
        <w:spacing w:before="0" w:line="360" w:lineRule="auto"/>
        <w:rPr>
          <w:rFonts w:hint="eastAsia" w:ascii="仿宋" w:hAnsi="仿宋" w:eastAsia="仿宋" w:cs="仿宋"/>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成本补偿：</w:t>
      </w:r>
      <w:r>
        <w:rPr>
          <w:rFonts w:hint="eastAsia" w:ascii="仿宋" w:hAnsi="仿宋" w:eastAsia="仿宋" w:cs="仿宋"/>
          <w:color w:val="auto"/>
          <w:sz w:val="21"/>
          <w:szCs w:val="21"/>
          <w:highlight w:val="none"/>
          <w:u w:val="single"/>
        </w:rPr>
        <w:t xml:space="preserve">（应明确按照成本补偿方式的支付方式和支付条件）   </w:t>
      </w:r>
      <w:r/>
    </w:p>
    <w:p>
      <w:pPr>
        <w:ind w:firstLine="420"/>
        <w:spacing w:before="0" w:line="360" w:lineRule="auto"/>
        <w:rPr>
          <w:rFonts w:hint="eastAsia" w:ascii="仿宋" w:hAnsi="仿宋" w:eastAsia="仿宋" w:cs="仿宋"/>
          <w:color w:val="auto"/>
          <w:sz w:val="21"/>
          <w:szCs w:val="21"/>
          <w:highlight w:val="none"/>
        </w:rPr>
      </w:pP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绩效激励：</w:t>
      </w:r>
      <w:r>
        <w:rPr>
          <w:rFonts w:hint="eastAsia" w:ascii="仿宋" w:hAnsi="仿宋" w:eastAsia="仿宋" w:cs="仿宋"/>
          <w:color w:val="auto"/>
          <w:sz w:val="21"/>
          <w:szCs w:val="21"/>
          <w:highlight w:val="none"/>
          <w:u w:val="single"/>
        </w:rPr>
        <w:t xml:space="preserve">（应明确按照绩效激励方式的支付方式和支付条件）   </w:t>
      </w:r>
      <w:r/>
    </w:p>
    <w:p>
      <w:pPr>
        <w:numPr>
          <w:ilvl w:val="0"/>
          <w:numId w:val="0"/>
        </w:numPr>
        <w:ind w:firstLine="422"/>
        <w:spacing w:before="0" w:line="360" w:lineRule="auto"/>
        <w:rPr>
          <w:rFonts w:hint="eastAsia" w:ascii="仿宋" w:hAnsi="仿宋" w:eastAsia="仿宋" w:cs="仿宋"/>
          <w:b/>
          <w:bCs w:val="0"/>
          <w:color w:val="auto"/>
          <w:sz w:val="21"/>
          <w:szCs w:val="21"/>
          <w:highlight w:val="none"/>
          <w:u w:val="single"/>
        </w:rPr>
      </w:pPr>
      <w:r>
        <w:rPr>
          <w:rFonts w:hint="eastAsia" w:ascii="仿宋" w:hAnsi="仿宋" w:eastAsia="仿宋" w:cs="仿宋"/>
          <w:b/>
          <w:bCs w:val="0"/>
          <w:color w:val="auto"/>
          <w:sz w:val="21"/>
          <w:szCs w:val="21"/>
          <w:highlight w:val="none"/>
          <w:lang w:val="en-US" w:eastAsia="zh-CN" w:bidi="ar-SA"/>
        </w:rPr>
        <w:t xml:space="preserve">3.</w:t>
      </w:r>
      <w:r>
        <w:rPr>
          <w:rFonts w:hint="eastAsia" w:ascii="仿宋" w:hAnsi="仿宋" w:eastAsia="仿宋" w:cs="仿宋"/>
          <w:b/>
          <w:bCs w:val="0"/>
          <w:color w:val="auto"/>
          <w:sz w:val="21"/>
          <w:szCs w:val="21"/>
          <w:highlight w:val="none"/>
        </w:rPr>
        <w:t xml:space="preserve">合同履行</w:t>
      </w:r>
      <w:r/>
    </w:p>
    <w:p>
      <w:pPr>
        <w:ind w:firstLine="420"/>
        <w:spacing w:before="0"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履约期限</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u w:val="single"/>
          <w:lang w:val="en-US" w:eastAsia="zh-CN"/>
        </w:rPr>
        <w:t xml:space="preserve">合同签订后7天内完成</w:t>
      </w:r>
      <w:r>
        <w:rPr>
          <w:rFonts w:hint="eastAsia" w:ascii="仿宋" w:hAnsi="仿宋" w:eastAsia="仿宋" w:cs="仿宋"/>
          <w:color w:val="auto"/>
          <w:sz w:val="21"/>
          <w:szCs w:val="21"/>
          <w:highlight w:val="none"/>
          <w:u w:val="single"/>
        </w:rPr>
        <w:t xml:space="preserve">供货、安装和调试</w:t>
      </w:r>
      <w:r>
        <w:rPr>
          <w:rFonts w:hint="eastAsia" w:ascii="仿宋" w:hAnsi="仿宋" w:eastAsia="仿宋" w:cs="仿宋"/>
          <w:color w:val="auto"/>
          <w:sz w:val="21"/>
          <w:szCs w:val="21"/>
          <w:highlight w:val="none"/>
          <w:u w:val="single"/>
          <w:lang w:val="en-US" w:eastAsia="zh-CN"/>
        </w:rPr>
        <w:t xml:space="preserve">。质保期：2年，其他要求符合“三包”规定。（自交货验收合格之日起计）</w:t>
      </w:r>
      <w:r/>
    </w:p>
    <w:p>
      <w:pPr>
        <w:ind w:firstLine="420"/>
        <w:spacing w:before="0"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eastAsia="zh-CN"/>
        </w:rPr>
        <w:t xml:space="preserve">履约</w:t>
      </w:r>
      <w:r>
        <w:rPr>
          <w:rFonts w:hint="eastAsia" w:ascii="仿宋" w:hAnsi="仿宋" w:eastAsia="仿宋" w:cs="仿宋"/>
          <w:color w:val="auto"/>
          <w:sz w:val="21"/>
          <w:szCs w:val="21"/>
          <w:highlight w:val="none"/>
        </w:rPr>
        <w:t xml:space="preserve">地点</w:t>
      </w:r>
      <w:r>
        <w:rPr>
          <w:rFonts w:hint="eastAsia" w:ascii="仿宋" w:hAnsi="仿宋" w:eastAsia="仿宋" w:cs="仿宋"/>
          <w:b w:val="0"/>
          <w:bCs/>
          <w:color w:val="auto"/>
          <w:sz w:val="21"/>
          <w:szCs w:val="21"/>
          <w:highlight w:val="none"/>
        </w:rPr>
        <w:t xml:space="preserve">：</w:t>
      </w:r>
      <w:r>
        <w:rPr>
          <w:rFonts w:hint="eastAsia" w:ascii="仿宋" w:hAnsi="仿宋" w:eastAsia="仿宋" w:cs="仿宋"/>
          <w:color w:val="auto"/>
          <w:sz w:val="21"/>
          <w:szCs w:val="21"/>
          <w:highlight w:val="none"/>
          <w:u w:val="single"/>
          <w:lang w:val="en-US" w:eastAsia="zh-CN"/>
        </w:rPr>
        <w:t xml:space="preserve">高邮市农业农村局或高邮市农业农村局指定的地点</w:t>
      </w:r>
      <w:r>
        <w:rPr>
          <w:rFonts w:hint="eastAsia" w:ascii="仿宋" w:hAnsi="仿宋" w:eastAsia="仿宋" w:cs="仿宋"/>
          <w:color w:val="auto"/>
          <w:sz w:val="21"/>
          <w:szCs w:val="21"/>
          <w:highlight w:val="none"/>
          <w:u w:val="single"/>
        </w:rPr>
        <w:t xml:space="preserve">   </w:t>
      </w:r>
      <w:r/>
    </w:p>
    <w:p>
      <w:pPr>
        <w:ind w:firstLine="420"/>
        <w:spacing w:before="0" w:line="360" w:lineRule="auto"/>
        <w:rPr>
          <w:rFonts w:hint="eastAsia" w:ascii="仿宋" w:hAnsi="仿宋" w:eastAsia="仿宋" w:cs="仿宋"/>
          <w:color w:val="auto"/>
          <w:sz w:val="21"/>
          <w:szCs w:val="21"/>
          <w:highlight w:val="none"/>
          <w:lang w:eastAsia="zh-CN"/>
        </w:rPr>
      </w:pPr>
      <w:r>
        <w:rPr>
          <w:rFonts w:hint="eastAsia" w:ascii="仿宋" w:hAnsi="仿宋" w:eastAsia="仿宋" w:cs="仿宋"/>
          <w:bCs/>
          <w:color w:val="auto"/>
          <w:sz w:val="21"/>
          <w:szCs w:val="21"/>
          <w:highlight w:val="none"/>
        </w:rPr>
        <w:t xml:space="preserve">（3）履约担保：</w:t>
      </w:r>
      <w:r>
        <w:rPr>
          <w:rFonts w:hint="eastAsia" w:ascii="仿宋" w:hAnsi="仿宋" w:eastAsia="仿宋" w:cs="仿宋"/>
          <w:color w:val="auto"/>
          <w:sz w:val="21"/>
          <w:szCs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lang w:eastAsia="zh-CN"/>
        </w:rPr>
        <w:t xml:space="preserve">是</w:t>
      </w:r>
      <w:r>
        <w:rPr>
          <w:rFonts w:hint="eastAsia" w:ascii="仿宋" w:hAnsi="仿宋" w:eastAsia="仿宋" w:cs="仿宋"/>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þ</w:t>
      </w:r>
      <w:r>
        <w:rPr>
          <w:rFonts w:hint="eastAsia" w:ascii="仿宋" w:hAnsi="仿宋" w:eastAsia="仿宋" w:cs="仿宋"/>
          <w:color w:val="auto"/>
          <w:sz w:val="21"/>
          <w:szCs w:val="21"/>
          <w:highlight w:val="none"/>
          <w:lang w:eastAsia="zh-CN"/>
        </w:rPr>
        <w:t xml:space="preserve">否</w:t>
      </w:r>
      <w:r/>
    </w:p>
    <w:p>
      <w:pPr>
        <w:pStyle w:val="733"/>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bCs/>
          <w:color w:val="auto"/>
          <w:sz w:val="21"/>
          <w:szCs w:val="21"/>
          <w:highlight w:val="none"/>
          <w:u w:val="none"/>
          <w:lang w:val="en-US" w:eastAsia="zh-CN"/>
        </w:rPr>
        <w:t xml:space="preserve">  </w:t>
      </w:r>
      <w:r>
        <w:rPr>
          <w:rFonts w:hint="eastAsia" w:ascii="仿宋" w:hAnsi="仿宋" w:eastAsia="仿宋" w:cs="仿宋"/>
          <w:color w:val="auto"/>
          <w:sz w:val="21"/>
          <w:szCs w:val="21"/>
          <w:highlight w:val="none"/>
          <w:lang w:val="en-US" w:eastAsia="zh-CN"/>
        </w:rPr>
        <w:t xml:space="preserve">  收取履约保证金形式：</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u w:val="single"/>
          <w:lang w:val="en-US" w:eastAsia="zh-CN"/>
        </w:rPr>
        <w:t xml:space="preserve">/</w:t>
      </w:r>
      <w:r>
        <w:rPr>
          <w:rFonts w:hint="eastAsia" w:ascii="仿宋" w:hAnsi="仿宋" w:eastAsia="仿宋" w:cs="仿宋"/>
          <w:bCs/>
          <w:color w:val="auto"/>
          <w:sz w:val="21"/>
          <w:szCs w:val="21"/>
          <w:highlight w:val="none"/>
          <w:u w:val="single"/>
        </w:rPr>
        <w:t xml:space="preserve">                    </w:t>
      </w:r>
      <w:r/>
    </w:p>
    <w:p>
      <w:pPr>
        <w:pStyle w:val="733"/>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收取履约保证金金额：</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u w:val="single"/>
          <w:lang w:val="en-US" w:eastAsia="zh-CN"/>
        </w:rPr>
        <w:t xml:space="preserve">/</w:t>
      </w:r>
      <w:r>
        <w:rPr>
          <w:rFonts w:hint="eastAsia" w:ascii="仿宋" w:hAnsi="仿宋" w:eastAsia="仿宋" w:cs="仿宋"/>
          <w:bCs/>
          <w:color w:val="auto"/>
          <w:sz w:val="21"/>
          <w:szCs w:val="21"/>
          <w:highlight w:val="none"/>
          <w:u w:val="single"/>
        </w:rPr>
        <w:t xml:space="preserve">                    </w:t>
      </w:r>
      <w:r/>
    </w:p>
    <w:p>
      <w:pPr>
        <w:ind w:firstLine="420"/>
        <w:spacing w:line="360" w:lineRule="auto"/>
        <w:rPr>
          <w:rFonts w:hint="eastAsia" w:ascii="仿宋" w:hAnsi="仿宋" w:eastAsia="仿宋" w:cs="仿宋"/>
          <w:sz w:val="21"/>
          <w:szCs w:val="21"/>
          <w:highlight w:val="none"/>
          <w:lang w:val="en-US" w:eastAsia="zh-CN"/>
        </w:rPr>
      </w:pPr>
      <w:r>
        <w:rPr>
          <w:rFonts w:hint="eastAsia" w:ascii="仿宋" w:hAnsi="仿宋" w:eastAsia="仿宋" w:cs="仿宋"/>
          <w:bCs/>
          <w:sz w:val="21"/>
          <w:szCs w:val="21"/>
          <w:highlight w:val="none"/>
          <w:u w:val="none"/>
          <w:lang w:val="en-US" w:eastAsia="zh-CN"/>
        </w:rPr>
        <w:t xml:space="preserve">    履约担保期限</w:t>
      </w:r>
      <w:r>
        <w:rPr>
          <w:rFonts w:hint="eastAsia" w:ascii="仿宋" w:hAnsi="仿宋" w:eastAsia="仿宋" w:cs="仿宋"/>
          <w:bCs/>
          <w:sz w:val="21"/>
          <w:szCs w:val="21"/>
          <w:highlight w:val="none"/>
          <w:u w:val="none"/>
          <w:lang w:eastAsia="zh-CN"/>
        </w:rPr>
        <w:t xml:space="preserve">：</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u w:val="single"/>
          <w:lang w:val="en-US" w:eastAsia="zh-CN"/>
        </w:rPr>
        <w:t xml:space="preserve">        /             </w:t>
      </w:r>
      <w:r>
        <w:rPr>
          <w:rFonts w:hint="eastAsia" w:ascii="仿宋" w:hAnsi="仿宋" w:eastAsia="仿宋" w:cs="仿宋"/>
          <w:bCs/>
          <w:sz w:val="21"/>
          <w:szCs w:val="21"/>
          <w:highlight w:val="none"/>
          <w:u w:val="single"/>
        </w:rPr>
        <w:t xml:space="preserve">       </w:t>
      </w:r>
      <w:r/>
    </w:p>
    <w:p>
      <w:pPr>
        <w:ind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（4）分期履行要求：</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u w:val="single"/>
          <w:lang w:val="en-US" w:eastAsia="zh-CN"/>
        </w:rPr>
        <w:t xml:space="preserve">/</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u w:val="single"/>
          <w:lang w:val="en-US" w:eastAsia="zh-CN"/>
        </w:rPr>
        <w:t xml:space="preserve">    </w:t>
      </w:r>
      <w:r>
        <w:rPr>
          <w:rFonts w:hint="eastAsia" w:ascii="仿宋" w:hAnsi="仿宋" w:eastAsia="仿宋" w:cs="仿宋"/>
          <w:bCs/>
          <w:sz w:val="21"/>
          <w:szCs w:val="21"/>
          <w:highlight w:val="none"/>
          <w:u w:val="single"/>
        </w:rPr>
        <w:t xml:space="preserve"> </w:t>
      </w:r>
      <w:r/>
    </w:p>
    <w:p>
      <w:pPr>
        <w:ind w:firstLine="420"/>
        <w:spacing w:before="0" w:line="360" w:lineRule="auto"/>
        <w:rPr>
          <w:rFonts w:hint="eastAsia" w:ascii="仿宋" w:hAnsi="仿宋" w:eastAsia="仿宋" w:cs="仿宋"/>
          <w:sz w:val="21"/>
          <w:szCs w:val="21"/>
          <w:highlight w:val="none"/>
          <w:u w:val="single"/>
        </w:rPr>
      </w:pPr>
      <w:r>
        <w:rPr>
          <w:rFonts w:hint="eastAsia" w:ascii="仿宋" w:hAnsi="仿宋" w:eastAsia="仿宋" w:cs="仿宋"/>
          <w:bCs/>
          <w:sz w:val="21"/>
          <w:szCs w:val="21"/>
          <w:highlight w:val="none"/>
        </w:rPr>
        <w:t xml:space="preserve">（5）</w:t>
      </w:r>
      <w:r>
        <w:rPr>
          <w:rFonts w:hint="eastAsia" w:ascii="仿宋" w:hAnsi="仿宋" w:eastAsia="仿宋" w:cs="仿宋"/>
          <w:bCs/>
          <w:sz w:val="21"/>
          <w:szCs w:val="21"/>
          <w:highlight w:val="none"/>
          <w:lang w:eastAsia="zh-CN"/>
        </w:rPr>
        <w:t xml:space="preserve">风险处置措施和替代方案</w:t>
      </w:r>
      <w:r>
        <w:rPr>
          <w:rFonts w:hint="eastAsia" w:ascii="仿宋" w:hAnsi="仿宋" w:eastAsia="仿宋" w:cs="仿宋"/>
          <w:bCs/>
          <w:sz w:val="21"/>
          <w:szCs w:val="21"/>
          <w:highlight w:val="none"/>
        </w:rPr>
        <w:t xml:space="preserve">：</w:t>
      </w:r>
      <w:r>
        <w:rPr>
          <w:rFonts w:hint="eastAsia" w:ascii="仿宋" w:hAnsi="仿宋" w:eastAsia="仿宋" w:cs="仿宋"/>
          <w:color w:val="0000ff"/>
          <w:sz w:val="21"/>
          <w:szCs w:val="21"/>
          <w:highlight w:val="none"/>
          <w:u w:val="single"/>
        </w:rPr>
        <w:t xml:space="preserve"> </w:t>
      </w:r>
      <w:r>
        <w:rPr>
          <w:rFonts w:hint="eastAsia" w:ascii="仿宋" w:hAnsi="仿宋" w:eastAsia="仿宋" w:cs="仿宋"/>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color w:val="000000" w:themeColor="text1"/>
          <w:sz w:val="21"/>
          <w:szCs w:val="21"/>
          <w:highlight w:val="none"/>
          <w:u w:val="single"/>
          <w:lang w:val="en-US" w:eastAsia="zh-CN"/>
          <w14:textFill>
            <w14:solidFill>
              <w14:schemeClr w14:val="tx1"/>
            </w14:solidFill>
          </w14:textFill>
        </w:rPr>
        <w:t xml:space="preserve">/</w:t>
      </w:r>
      <w:r>
        <w:rPr>
          <w:rFonts w:hint="eastAsia" w:ascii="仿宋" w:hAnsi="仿宋" w:eastAsia="仿宋" w:cs="仿宋"/>
          <w:color w:val="000000" w:themeColor="text1"/>
          <w:sz w:val="21"/>
          <w:szCs w:val="21"/>
          <w:highlight w:val="none"/>
          <w:u w:val="single"/>
          <w14:textFill>
            <w14:solidFill>
              <w14:schemeClr w14:val="tx1"/>
            </w14:solidFill>
          </w14:textFill>
        </w:rPr>
        <w:t xml:space="preserve">     </w:t>
      </w:r>
      <w:r>
        <w:rPr>
          <w:rFonts w:hint="eastAsia" w:ascii="仿宋" w:hAnsi="仿宋" w:eastAsia="仿宋" w:cs="仿宋"/>
          <w:sz w:val="21"/>
          <w:szCs w:val="21"/>
          <w:highlight w:val="none"/>
          <w:u w:val="single"/>
        </w:rPr>
        <w:t xml:space="preserve">                                                </w:t>
      </w:r>
      <w:r/>
    </w:p>
    <w:p>
      <w:pPr>
        <w:numPr>
          <w:ilvl w:val="0"/>
          <w:numId w:val="0"/>
        </w:numPr>
        <w:ind w:firstLine="422"/>
        <w:spacing w:before="0"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bidi="ar-SA"/>
        </w:rPr>
        <w:t xml:space="preserve">4.</w:t>
      </w:r>
      <w:r>
        <w:rPr>
          <w:rFonts w:hint="eastAsia" w:ascii="仿宋" w:hAnsi="仿宋" w:eastAsia="仿宋" w:cs="仿宋"/>
          <w:b/>
          <w:sz w:val="21"/>
          <w:szCs w:val="21"/>
          <w:highlight w:val="none"/>
        </w:rPr>
        <w:t xml:space="preserve">合同验收</w:t>
      </w:r>
      <w:r/>
    </w:p>
    <w:p>
      <w:pPr>
        <w:numPr>
          <w:ilvl w:val="0"/>
          <w:numId w:val="0"/>
        </w:numPr>
        <w:ind w:left="0"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bidi="ar-SA"/>
        </w:rPr>
        <w:t xml:space="preserve">（1）</w:t>
      </w:r>
      <w:r>
        <w:rPr>
          <w:rFonts w:hint="eastAsia" w:ascii="仿宋" w:hAnsi="仿宋" w:eastAsia="仿宋" w:cs="仿宋"/>
          <w:bCs/>
          <w:sz w:val="21"/>
          <w:szCs w:val="21"/>
          <w:highlight w:val="none"/>
        </w:rPr>
        <w:t xml:space="preserve">验收组织方式：</w:t>
      </w:r>
      <w:r>
        <w:rPr>
          <w:rFonts w:ascii="Wingdings" w:hAnsi="Wingdings" w:eastAsia="Wingdings" w:cs="Wingdings"/>
          <w:sz w:val="21"/>
          <w:szCs w:val="21"/>
          <w:highlight w:val="none"/>
        </w:rPr>
        <w:t xml:space="preserve">þ</w:t>
      </w:r>
      <w:r>
        <w:rPr>
          <w:rFonts w:hint="eastAsia" w:ascii="仿宋" w:hAnsi="仿宋" w:eastAsia="仿宋" w:cs="仿宋"/>
          <w:bCs/>
          <w:sz w:val="21"/>
          <w:szCs w:val="21"/>
          <w:highlight w:val="none"/>
        </w:rPr>
        <w:t xml:space="preserve">自行组织 </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委托第三方组织</w:t>
      </w:r>
      <w:r/>
    </w:p>
    <w:p>
      <w:pPr>
        <w:numPr>
          <w:ilvl w:val="0"/>
          <w:numId w:val="0"/>
        </w:numPr>
        <w:ind w:left="0"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验收主体：</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u w:val="single"/>
          <w:lang w:val="en-US" w:eastAsia="zh-CN"/>
        </w:rPr>
        <w:t xml:space="preserve">高邮市农业农村局</w:t>
      </w:r>
      <w:r>
        <w:rPr>
          <w:rFonts w:hint="eastAsia" w:ascii="仿宋" w:hAnsi="仿宋" w:eastAsia="仿宋" w:cs="仿宋"/>
          <w:bCs/>
          <w:sz w:val="21"/>
          <w:szCs w:val="21"/>
          <w:highlight w:val="none"/>
          <w:u w:val="single"/>
        </w:rPr>
        <w:t xml:space="preserve">  </w:t>
      </w:r>
      <w:r/>
    </w:p>
    <w:p>
      <w:pPr>
        <w:ind w:left="0"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是否邀请本项目的其他供应商</w:t>
      </w:r>
      <w:r>
        <w:rPr>
          <w:rFonts w:hint="eastAsia" w:ascii="仿宋" w:hAnsi="仿宋" w:eastAsia="仿宋" w:cs="仿宋"/>
          <w:bCs/>
          <w:sz w:val="21"/>
          <w:szCs w:val="21"/>
          <w:highlight w:val="none"/>
          <w:lang w:eastAsia="zh-CN"/>
        </w:rPr>
        <w:t xml:space="preserve">参加验收</w:t>
      </w:r>
      <w:r>
        <w:rPr>
          <w:rFonts w:hint="eastAsia" w:ascii="仿宋" w:hAnsi="仿宋" w:eastAsia="仿宋" w:cs="仿宋"/>
          <w:bCs/>
          <w:sz w:val="21"/>
          <w:szCs w:val="21"/>
          <w:highlight w:val="none"/>
        </w:rPr>
        <w:t xml:space="preserve">：</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是  </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否</w:t>
      </w:r>
      <w:r/>
    </w:p>
    <w:p>
      <w:pPr>
        <w:ind w:left="0"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是否邀请专家</w:t>
      </w:r>
      <w:r>
        <w:rPr>
          <w:rFonts w:hint="eastAsia" w:ascii="仿宋" w:hAnsi="仿宋" w:eastAsia="仿宋" w:cs="仿宋"/>
          <w:bCs/>
          <w:sz w:val="21"/>
          <w:szCs w:val="21"/>
          <w:highlight w:val="none"/>
          <w:lang w:eastAsia="zh-CN"/>
        </w:rPr>
        <w:t xml:space="preserve">参加验收</w:t>
      </w:r>
      <w:r>
        <w:rPr>
          <w:rFonts w:hint="eastAsia" w:ascii="仿宋" w:hAnsi="仿宋" w:eastAsia="仿宋" w:cs="仿宋"/>
          <w:bCs/>
          <w:sz w:val="21"/>
          <w:szCs w:val="21"/>
          <w:highlight w:val="none"/>
        </w:rPr>
        <w:t xml:space="preserve">：</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是  </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否</w:t>
      </w:r>
      <w:r/>
    </w:p>
    <w:p>
      <w:pPr>
        <w:ind w:left="0"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是否邀请服务对象</w:t>
      </w:r>
      <w:r>
        <w:rPr>
          <w:rFonts w:hint="eastAsia" w:ascii="仿宋" w:hAnsi="仿宋" w:eastAsia="仿宋" w:cs="仿宋"/>
          <w:bCs/>
          <w:sz w:val="21"/>
          <w:szCs w:val="21"/>
          <w:highlight w:val="none"/>
          <w:lang w:eastAsia="zh-CN"/>
        </w:rPr>
        <w:t xml:space="preserve">参加验收</w:t>
      </w:r>
      <w:r>
        <w:rPr>
          <w:rFonts w:hint="eastAsia" w:ascii="仿宋" w:hAnsi="仿宋" w:eastAsia="仿宋" w:cs="仿宋"/>
          <w:bCs/>
          <w:sz w:val="21"/>
          <w:szCs w:val="21"/>
          <w:highlight w:val="none"/>
        </w:rPr>
        <w:t xml:space="preserve">：</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是  </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否</w:t>
      </w:r>
      <w:r/>
    </w:p>
    <w:p>
      <w:pPr>
        <w:ind w:left="0"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是否邀请第三方检测机构</w:t>
      </w:r>
      <w:r>
        <w:rPr>
          <w:rFonts w:hint="eastAsia" w:ascii="仿宋" w:hAnsi="仿宋" w:eastAsia="仿宋" w:cs="仿宋"/>
          <w:bCs/>
          <w:sz w:val="21"/>
          <w:szCs w:val="21"/>
          <w:highlight w:val="none"/>
          <w:lang w:eastAsia="zh-CN"/>
        </w:rPr>
        <w:t xml:space="preserve">参加验收</w:t>
      </w:r>
      <w:r>
        <w:rPr>
          <w:rFonts w:hint="eastAsia" w:ascii="仿宋" w:hAnsi="仿宋" w:eastAsia="仿宋" w:cs="仿宋"/>
          <w:bCs/>
          <w:sz w:val="21"/>
          <w:szCs w:val="21"/>
          <w:highlight w:val="none"/>
        </w:rPr>
        <w:t xml:space="preserve">：</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是  </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否</w:t>
      </w:r>
      <w:r/>
    </w:p>
    <w:p>
      <w:pPr>
        <w:ind w:left="0"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eastAsia="zh-CN"/>
        </w:rPr>
        <w:t xml:space="preserve">是否进行抽查检测：</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是</w:t>
      </w:r>
      <w:r>
        <w:rPr>
          <w:rFonts w:hint="eastAsia" w:ascii="仿宋" w:hAnsi="仿宋" w:eastAsia="仿宋" w:cs="仿宋"/>
          <w:bCs/>
          <w:sz w:val="21"/>
          <w:szCs w:val="21"/>
          <w:highlight w:val="none"/>
          <w:lang w:eastAsia="zh-CN"/>
        </w:rPr>
        <w:t xml:space="preserve">，抽查比例：</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u w:val="single"/>
          <w:lang w:val="en-US" w:eastAsia="zh-CN"/>
        </w:rPr>
        <w:t xml:space="preserve">     </w:t>
      </w:r>
      <w:r>
        <w:rPr>
          <w:rFonts w:hint="eastAsia" w:ascii="仿宋" w:hAnsi="仿宋" w:eastAsia="仿宋" w:cs="仿宋"/>
          <w:bCs/>
          <w:sz w:val="21"/>
          <w:szCs w:val="21"/>
          <w:highlight w:val="none"/>
        </w:rPr>
        <w:t xml:space="preserve"> </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否</w:t>
      </w:r>
      <w:r/>
    </w:p>
    <w:p>
      <w:pPr>
        <w:ind w:left="0" w:firstLine="420"/>
        <w:spacing w:before="0"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lang w:val="en-US" w:eastAsia="zh-CN"/>
        </w:rPr>
        <w:t xml:space="preserve">是否存在破坏性检测：</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是</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u w:val="single"/>
          <w:lang w:eastAsia="zh-CN"/>
        </w:rPr>
        <w:t xml:space="preserve">（</w:t>
      </w:r>
      <w:r>
        <w:rPr>
          <w:rFonts w:hint="eastAsia" w:ascii="仿宋" w:hAnsi="仿宋" w:eastAsia="仿宋" w:cs="仿宋"/>
          <w:bCs/>
          <w:sz w:val="21"/>
          <w:szCs w:val="21"/>
          <w:highlight w:val="none"/>
          <w:u w:val="single"/>
          <w:lang w:val="en-US" w:eastAsia="zh-CN"/>
        </w:rPr>
        <w:t xml:space="preserve">进场货物需进行抽检检验，抽检的商品的费用由乙方承担</w:t>
      </w:r>
      <w:r>
        <w:rPr>
          <w:rFonts w:hint="eastAsia" w:ascii="仿宋" w:hAnsi="仿宋" w:eastAsia="仿宋" w:cs="仿宋"/>
          <w:bCs/>
          <w:sz w:val="21"/>
          <w:szCs w:val="21"/>
          <w:highlight w:val="none"/>
          <w:u w:val="single"/>
          <w:lang w:eastAsia="zh-CN"/>
        </w:rPr>
        <w:t xml:space="preserve">）</w:t>
      </w:r>
      <w:r/>
    </w:p>
    <w:p>
      <w:pPr>
        <w:ind w:firstLine="840"/>
        <w:spacing w:before="0" w:line="360" w:lineRule="auto"/>
        <w:rPr>
          <w:rFonts w:hint="eastAsia" w:ascii="仿宋" w:hAnsi="仿宋" w:eastAsia="仿宋" w:cs="仿宋"/>
          <w:bCs/>
          <w:sz w:val="21"/>
          <w:szCs w:val="21"/>
          <w:highlight w:val="none"/>
          <w:lang w:eastAsia="zh-CN"/>
        </w:rPr>
      </w:pPr>
      <w:r>
        <w:rPr>
          <w:rFonts w:hint="eastAsia" w:ascii="仿宋" w:hAnsi="仿宋" w:eastAsia="仿宋" w:cs="仿宋"/>
          <w:bCs/>
          <w:sz w:val="21"/>
          <w:szCs w:val="21"/>
          <w:highlight w:val="none"/>
          <w:lang w:val="en-US" w:eastAsia="zh-CN"/>
        </w:rPr>
        <w:t xml:space="preserve">                </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否</w:t>
      </w:r>
      <w:r/>
    </w:p>
    <w:p>
      <w:pPr>
        <w:ind w:left="0" w:firstLine="420"/>
        <w:spacing w:before="0" w:line="360" w:lineRule="auto"/>
        <w:rPr>
          <w:rFonts w:hint="eastAsia" w:ascii="仿宋" w:hAnsi="仿宋" w:eastAsia="仿宋" w:cs="仿宋"/>
          <w:bCs/>
          <w:sz w:val="21"/>
          <w:szCs w:val="21"/>
          <w:highlight w:val="none"/>
          <w:u w:val="single"/>
        </w:rPr>
      </w:pPr>
      <w:r>
        <w:rPr>
          <w:rFonts w:hint="eastAsia" w:ascii="仿宋" w:hAnsi="仿宋" w:eastAsia="仿宋" w:cs="仿宋"/>
          <w:bCs/>
          <w:sz w:val="21"/>
          <w:szCs w:val="21"/>
          <w:highlight w:val="none"/>
        </w:rPr>
        <w:t xml:space="preserve">验收组织的其他事项：</w:t>
      </w:r>
      <w:r>
        <w:rPr>
          <w:rFonts w:hint="eastAsia" w:ascii="仿宋" w:hAnsi="仿宋" w:eastAsia="仿宋" w:cs="仿宋"/>
          <w:bCs/>
          <w:sz w:val="21"/>
          <w:szCs w:val="21"/>
          <w:highlight w:val="none"/>
          <w:u w:val="single"/>
        </w:rPr>
        <w:t xml:space="preserve">                </w:t>
      </w:r>
      <w:r/>
    </w:p>
    <w:p>
      <w:pPr>
        <w:ind w:firstLine="420"/>
        <w:spacing w:before="0" w:line="360" w:lineRule="auto"/>
        <w:rPr>
          <w:rFonts w:hint="eastAsia" w:ascii="仿宋" w:hAnsi="仿宋" w:eastAsia="仿宋" w:cs="仿宋"/>
          <w:bCs/>
          <w:sz w:val="21"/>
          <w:szCs w:val="21"/>
          <w:highlight w:val="none"/>
          <w:u w:val="single"/>
        </w:rPr>
      </w:pPr>
      <w:r>
        <w:rPr>
          <w:rFonts w:hint="eastAsia" w:ascii="仿宋" w:hAnsi="仿宋" w:eastAsia="仿宋" w:cs="仿宋"/>
          <w:bCs/>
          <w:sz w:val="21"/>
          <w:szCs w:val="21"/>
          <w:highlight w:val="none"/>
        </w:rPr>
        <w:t xml:space="preserve">（2）履约验收时间：</w:t>
      </w:r>
      <w:r>
        <w:rPr>
          <w:rFonts w:hint="eastAsia" w:ascii="仿宋" w:hAnsi="仿宋" w:eastAsia="仿宋" w:cs="仿宋"/>
          <w:bCs/>
          <w:sz w:val="21"/>
          <w:szCs w:val="21"/>
          <w:highlight w:val="none"/>
          <w:u w:val="single"/>
        </w:rPr>
        <w:t xml:space="preserve">（计划于何时验收/供应商提出验收申请之日起</w:t>
      </w:r>
      <w:r>
        <w:rPr>
          <w:rFonts w:hint="eastAsia" w:ascii="仿宋" w:hAnsi="仿宋" w:eastAsia="仿宋" w:cs="仿宋"/>
          <w:bCs/>
          <w:sz w:val="21"/>
          <w:szCs w:val="21"/>
          <w:highlight w:val="none"/>
          <w:u w:val="single"/>
          <w:lang w:val="en-US" w:eastAsia="zh-CN"/>
        </w:rPr>
        <w:t xml:space="preserve">5</w:t>
      </w:r>
      <w:r>
        <w:rPr>
          <w:rFonts w:hint="eastAsia" w:ascii="仿宋" w:hAnsi="仿宋" w:eastAsia="仿宋" w:cs="仿宋"/>
          <w:bCs/>
          <w:sz w:val="21"/>
          <w:szCs w:val="21"/>
          <w:highlight w:val="none"/>
          <w:u w:val="single"/>
        </w:rPr>
        <w:t xml:space="preserve">日内组织验收）</w:t>
      </w:r>
      <w:r>
        <w:rPr>
          <w:rFonts w:hint="eastAsia" w:ascii="仿宋" w:hAnsi="仿宋" w:eastAsia="仿宋" w:cs="仿宋"/>
          <w:bCs/>
          <w:sz w:val="21"/>
          <w:szCs w:val="21"/>
          <w:highlight w:val="none"/>
          <w:u w:val="single"/>
          <w:lang w:val="en-US" w:eastAsia="zh-CN"/>
        </w:rPr>
        <w:t xml:space="preserve"> </w:t>
      </w:r>
      <w:r/>
    </w:p>
    <w:p>
      <w:pPr>
        <w:ind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（3）履约验收方式：</w:t>
      </w:r>
      <w:r>
        <w:rPr>
          <w:rFonts w:ascii="Wingdings" w:hAnsi="Wingdings" w:eastAsia="Wingdings" w:cs="Wingdings"/>
          <w:sz w:val="21"/>
          <w:szCs w:val="21"/>
          <w:highlight w:val="none"/>
        </w:rPr>
        <w:t xml:space="preserve">þ</w:t>
      </w:r>
      <w:r>
        <w:rPr>
          <w:rFonts w:hint="eastAsia" w:ascii="仿宋" w:hAnsi="仿宋" w:eastAsia="仿宋" w:cs="仿宋"/>
          <w:bCs/>
          <w:sz w:val="21"/>
          <w:szCs w:val="21"/>
          <w:highlight w:val="none"/>
        </w:rPr>
        <w:t xml:space="preserve">一次性验收         </w:t>
      </w:r>
      <w:r/>
    </w:p>
    <w:p>
      <w:pPr>
        <w:ind w:firstLine="0"/>
        <w:spacing w:before="0" w:line="360" w:lineRule="auto"/>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                       </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分期/分项验收</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u w:val="single"/>
          <w:lang w:eastAsia="zh-CN"/>
        </w:rPr>
        <w:t xml:space="preserve">（应明确分期</w:t>
      </w:r>
      <w:r>
        <w:rPr>
          <w:rFonts w:hint="eastAsia" w:ascii="仿宋" w:hAnsi="仿宋" w:eastAsia="仿宋" w:cs="仿宋"/>
          <w:bCs/>
          <w:sz w:val="21"/>
          <w:szCs w:val="21"/>
          <w:highlight w:val="none"/>
          <w:u w:val="single"/>
          <w:lang w:val="en" w:eastAsia="zh-CN"/>
        </w:rPr>
        <w:t xml:space="preserve">/分项验收的工作安排</w:t>
      </w:r>
      <w:r>
        <w:rPr>
          <w:rFonts w:hint="eastAsia" w:ascii="仿宋" w:hAnsi="仿宋" w:eastAsia="仿宋" w:cs="仿宋"/>
          <w:bCs/>
          <w:sz w:val="21"/>
          <w:szCs w:val="21"/>
          <w:highlight w:val="none"/>
          <w:u w:val="single"/>
          <w:lang w:eastAsia="zh-CN"/>
        </w:rPr>
        <w:t xml:space="preserve">）</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u w:val="single"/>
          <w:lang w:val="en-US" w:eastAsia="zh-CN"/>
        </w:rPr>
        <w:t xml:space="preserve"> </w:t>
      </w:r>
      <w:r/>
    </w:p>
    <w:p>
      <w:pPr>
        <w:ind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（4）履约验收程序：</w:t>
      </w:r>
      <w:r/>
    </w:p>
    <w:p>
      <w:pPr>
        <w:ind w:left="0" w:firstLine="420"/>
        <w:spacing w:before="0"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a. 供应商在履约期限届满前或按合同约定提前完成履约任务后，应向验收主体（高邮市农业农村局）提出验收申请，并提交完整的履约资料。</w:t>
      </w:r>
      <w:r/>
    </w:p>
    <w:p>
      <w:pPr>
        <w:pStyle w:val="72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b. 验收主体在收到验收申请后，应在5日内组织验收工作。如验收主体选择委托第三方组织验收，应在确定委托关系后，由第三方机构在约定的时间内组织验收。</w:t>
      </w:r>
      <w:r/>
    </w:p>
    <w:p>
      <w:pPr>
        <w:pStyle w:val="72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c. 验收主体或第三方机构将按照合同约定的验收标准和方法，对供应商提供的履约成果进行详细的检查、测试或评估。</w:t>
      </w:r>
      <w:r/>
    </w:p>
    <w:p>
      <w:pPr>
        <w:pStyle w:val="72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d. 验收过程中，如涉及邀请其他供应商、专家、服务对象或第三方检测机构参与，应确保他们的参与符合相关法律法规和采购程序的规定。</w:t>
      </w:r>
      <w:r/>
    </w:p>
    <w:p>
      <w:pPr>
        <w:pStyle w:val="72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e. 如发现履约成果不符合合同要求，验收主体应要求供应商在限期内进行整改，并在整改后再次进行验收。</w:t>
      </w:r>
      <w:r/>
    </w:p>
    <w:p>
      <w:pPr>
        <w:pStyle w:val="72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f. 验收合格后，验收主体应出具验收合格证明，并作为合同履行的重要依据。如验收不合格，则应根据合同约定和相关法律法规进行后续处理。</w:t>
      </w:r>
      <w:r/>
    </w:p>
    <w:p>
      <w:pPr>
        <w:ind w:left="0" w:firstLine="420"/>
        <w:spacing w:before="0"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rPr>
        <w:t xml:space="preserve">（5）履约验收标准：</w:t>
      </w:r>
      <w:r>
        <w:rPr>
          <w:rFonts w:hint="eastAsia" w:ascii="仿宋" w:hAnsi="仿宋" w:eastAsia="仿宋" w:cs="仿宋"/>
          <w:bCs/>
          <w:sz w:val="21"/>
          <w:szCs w:val="21"/>
          <w:highlight w:val="none"/>
          <w:u w:val="single"/>
          <w:lang w:eastAsia="zh-CN"/>
        </w:rPr>
        <w:t xml:space="preserve">按照合同约定的相关条款，以及国家和地方政府关于商品采购、质量监管、环保要求等方面的法律法规和政策文件，对供应商提供的商品或服务进行详细的验收。具体包括但不限于以下几个方面：</w:t>
      </w:r>
      <w:r/>
    </w:p>
    <w:p>
      <w:pPr>
        <w:pStyle w:val="72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a. 商品或服务的规格、型号、数量、质量等是否符合合同约定的要求；</w:t>
      </w:r>
      <w:r/>
    </w:p>
    <w:p>
      <w:pPr>
        <w:pStyle w:val="72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b. 商品或服务的包装是否符合《商品包装政府采购需求标准（试行）》等相关标准，确保商品在运输和存储过程中的安全；</w:t>
      </w:r>
      <w:r/>
    </w:p>
    <w:p>
      <w:pPr>
        <w:pStyle w:val="72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c. 供应商是否按照合同约定的时间、地点和方式提供商品或服务，确保采购人能够按时、按质、按量收到商品或服务；</w:t>
      </w:r>
      <w:r/>
    </w:p>
    <w:p>
      <w:pPr>
        <w:pStyle w:val="72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d. 供应商是否落实了政府采购扶持中小企业、支持绿色发展和乡村振兴等政策，例如是否采购了符合环保标准的商品，是否支持了当地农民或中小企业的发展等；</w:t>
      </w:r>
      <w:r/>
    </w:p>
    <w:p>
      <w:pPr>
        <w:pStyle w:val="72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e. 验收过程中，如发现商品或服务存在质量问题或不符合合同约定的要求，验收主体应详细记录并拍照或录像作为证据，并要求供应商进行整改；</w:t>
      </w:r>
      <w:r/>
    </w:p>
    <w:p>
      <w:pPr>
        <w:pStyle w:val="72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f. 验收合格后，验收主体应出具详细的验收报告，并加盖单位公章，作为合同履行的重要依据。</w:t>
      </w:r>
      <w:r/>
    </w:p>
    <w:p>
      <w:pPr>
        <w:pStyle w:val="733"/>
        <w:spacing w:line="360" w:lineRule="auto"/>
        <w:rPr>
          <w:rFonts w:hint="eastAsia" w:ascii="仿宋" w:hAnsi="仿宋" w:eastAsia="仿宋" w:cs="仿宋"/>
          <w:sz w:val="21"/>
          <w:szCs w:val="21"/>
          <w:highlight w:val="none"/>
          <w:lang w:eastAsia="zh-CN"/>
        </w:rPr>
      </w:pPr>
      <w:r>
        <w:rPr>
          <w:rFonts w:hint="eastAsia" w:ascii="仿宋" w:hAnsi="仿宋" w:eastAsia="仿宋" w:cs="仿宋"/>
          <w:bCs/>
          <w:sz w:val="21"/>
          <w:szCs w:val="21"/>
          <w:highlight w:val="none"/>
          <w:u w:val="none"/>
          <w:lang w:eastAsia="zh-CN"/>
        </w:rPr>
        <w:t xml:space="preserve">（</w:t>
      </w:r>
      <w:r>
        <w:rPr>
          <w:rFonts w:hint="eastAsia" w:ascii="仿宋" w:hAnsi="仿宋" w:eastAsia="仿宋" w:cs="仿宋"/>
          <w:bCs/>
          <w:sz w:val="21"/>
          <w:szCs w:val="21"/>
          <w:highlight w:val="none"/>
          <w:u w:val="none"/>
          <w:lang w:val="en-US" w:eastAsia="zh-CN"/>
        </w:rPr>
        <w:t xml:space="preserve">7</w:t>
      </w:r>
      <w:r>
        <w:rPr>
          <w:rFonts w:hint="eastAsia" w:ascii="仿宋" w:hAnsi="仿宋" w:eastAsia="仿宋" w:cs="仿宋"/>
          <w:bCs/>
          <w:sz w:val="21"/>
          <w:szCs w:val="21"/>
          <w:highlight w:val="none"/>
          <w:u w:val="none"/>
          <w:lang w:eastAsia="zh-CN"/>
        </w:rPr>
        <w:t xml:space="preserve">）是否以采购活动中供应商提供的样品作为参考：</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是  </w:t>
      </w:r>
      <w:r>
        <w:rPr>
          <w:rFonts w:ascii="Wingdings" w:hAnsi="Wingdings" w:eastAsia="Wingdings" w:cs="Wingdings"/>
          <w:sz w:val="21"/>
          <w:szCs w:val="21"/>
          <w:highlight w:val="none"/>
        </w:rPr>
        <w:t xml:space="preserve">þ</w:t>
      </w:r>
      <w:r>
        <w:rPr>
          <w:rFonts w:hint="eastAsia" w:ascii="仿宋" w:hAnsi="仿宋" w:eastAsia="仿宋" w:cs="仿宋"/>
          <w:bCs/>
          <w:sz w:val="21"/>
          <w:szCs w:val="21"/>
          <w:highlight w:val="none"/>
        </w:rPr>
        <w:t xml:space="preserve">否</w:t>
      </w:r>
      <w:r/>
    </w:p>
    <w:p>
      <w:pPr>
        <w:ind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（8）履约验收其他事项：</w:t>
      </w:r>
      <w:r/>
    </w:p>
    <w:p>
      <w:pPr>
        <w:ind w:firstLine="420"/>
        <w:spacing w:before="0" w:line="360" w:lineRule="auto"/>
        <w:rPr>
          <w:rFonts w:hint="eastAsia" w:ascii="仿宋" w:hAnsi="仿宋" w:eastAsia="仿宋" w:cs="仿宋"/>
          <w:bCs/>
          <w:sz w:val="21"/>
          <w:szCs w:val="21"/>
          <w:highlight w:val="none"/>
          <w:u w:val="single"/>
        </w:rPr>
      </w:pPr>
      <w:r>
        <w:rPr>
          <w:rFonts w:hint="eastAsia" w:ascii="仿宋" w:hAnsi="仿宋" w:eastAsia="仿宋" w:cs="仿宋"/>
          <w:bCs/>
          <w:sz w:val="21"/>
          <w:szCs w:val="21"/>
          <w:highlight w:val="none"/>
          <w:u w:val="single"/>
          <w:lang w:val="en-US" w:eastAsia="zh-CN"/>
        </w:rPr>
        <w:t xml:space="preserve">a. </w:t>
      </w:r>
      <w:r>
        <w:rPr>
          <w:rFonts w:hint="eastAsia" w:ascii="仿宋" w:hAnsi="仿宋" w:eastAsia="仿宋" w:cs="仿宋"/>
          <w:bCs/>
          <w:sz w:val="21"/>
          <w:szCs w:val="21"/>
          <w:highlight w:val="none"/>
          <w:u w:val="single"/>
        </w:rPr>
        <w:t xml:space="preserve">甲方对乙方提交的货物及服务依据招标文件上的技术规格要求</w:t>
      </w:r>
      <w:r>
        <w:rPr>
          <w:rFonts w:hint="eastAsia" w:ascii="仿宋" w:hAnsi="仿宋" w:eastAsia="仿宋" w:cs="仿宋"/>
          <w:bCs/>
          <w:sz w:val="21"/>
          <w:szCs w:val="21"/>
          <w:highlight w:val="none"/>
          <w:u w:val="single"/>
          <w:lang w:eastAsia="zh-CN"/>
        </w:rPr>
        <w:t xml:space="preserve">（</w:t>
      </w:r>
      <w:r>
        <w:rPr>
          <w:rFonts w:hint="eastAsia" w:ascii="仿宋" w:hAnsi="仿宋" w:eastAsia="仿宋" w:cs="仿宋"/>
          <w:bCs/>
          <w:sz w:val="21"/>
          <w:szCs w:val="21"/>
          <w:highlight w:val="none"/>
          <w:u w:val="single"/>
          <w:lang w:val="en-US" w:eastAsia="zh-CN"/>
        </w:rPr>
        <w:t xml:space="preserve">技术参数</w:t>
      </w:r>
      <w:r>
        <w:rPr>
          <w:rFonts w:hint="eastAsia" w:ascii="仿宋" w:hAnsi="仿宋" w:eastAsia="仿宋" w:cs="仿宋"/>
          <w:bCs/>
          <w:sz w:val="21"/>
          <w:szCs w:val="21"/>
          <w:highlight w:val="none"/>
          <w:u w:val="single"/>
          <w:lang w:eastAsia="zh-CN"/>
        </w:rPr>
        <w:t xml:space="preserve">）</w:t>
      </w:r>
      <w:r>
        <w:rPr>
          <w:rFonts w:hint="eastAsia" w:ascii="仿宋" w:hAnsi="仿宋" w:eastAsia="仿宋" w:cs="仿宋"/>
          <w:bCs/>
          <w:sz w:val="21"/>
          <w:szCs w:val="21"/>
          <w:highlight w:val="none"/>
          <w:u w:val="single"/>
        </w:rPr>
        <w:t xml:space="preserve">和国家有</w:t>
      </w:r>
      <w:r>
        <w:rPr>
          <w:rFonts w:hint="eastAsia" w:ascii="仿宋" w:hAnsi="仿宋" w:eastAsia="仿宋" w:cs="仿宋"/>
          <w:bCs/>
          <w:sz w:val="21"/>
          <w:szCs w:val="21"/>
          <w:highlight w:val="none"/>
          <w:u w:val="single"/>
          <w:lang w:val="en-US" w:eastAsia="zh-CN"/>
        </w:rPr>
        <w:t xml:space="preserve">关质量标准进行现场初步验收，外观、说明书符合招标文件技术要求的，给予签收，初步验</w:t>
      </w:r>
      <w:r>
        <w:rPr>
          <w:rFonts w:hint="eastAsia" w:ascii="仿宋" w:hAnsi="仿宋" w:eastAsia="仿宋" w:cs="仿宋"/>
          <w:bCs/>
          <w:sz w:val="21"/>
          <w:szCs w:val="21"/>
          <w:highlight w:val="none"/>
          <w:u w:val="single"/>
        </w:rPr>
        <w:t xml:space="preserve">收不合格的不予签收。交付后，甲方需在五个工作日内验收。</w:t>
      </w:r>
      <w:r/>
    </w:p>
    <w:p>
      <w:pPr>
        <w:ind w:firstLine="420"/>
        <w:spacing w:before="0" w:line="360" w:lineRule="auto"/>
        <w:rPr>
          <w:rFonts w:hint="eastAsia" w:ascii="仿宋" w:hAnsi="仿宋" w:eastAsia="仿宋" w:cs="仿宋"/>
          <w:bCs/>
          <w:sz w:val="21"/>
          <w:szCs w:val="21"/>
          <w:highlight w:val="none"/>
          <w:u w:val="single"/>
          <w:lang w:val="en-US" w:eastAsia="zh-CN"/>
        </w:rPr>
      </w:pPr>
      <w:r>
        <w:rPr>
          <w:rFonts w:hint="eastAsia" w:ascii="仿宋" w:hAnsi="仿宋" w:eastAsia="仿宋" w:cs="仿宋"/>
          <w:bCs/>
          <w:sz w:val="21"/>
          <w:szCs w:val="21"/>
          <w:highlight w:val="none"/>
          <w:u w:val="single"/>
          <w:lang w:val="en-US" w:eastAsia="zh-CN"/>
        </w:rPr>
        <w:t xml:space="preserve">b. 乙方交付前应对货物及服务作出全面检查和对验收文件进行整理，并列出清单，作为甲方交付验收和使用的技术条件依据，检验的结果应随货物及服务交甲方。</w:t>
      </w:r>
      <w:r/>
    </w:p>
    <w:p>
      <w:pPr>
        <w:pStyle w:val="72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c. 甲方对乙方提供的货物及服务在使用前进行调试时，乙方需负责安装并培训甲方的使用操作人员，并协助甲方一起调试，直到符合技术要求，甲方才做最终验收。</w:t>
      </w:r>
      <w:r/>
    </w:p>
    <w:p>
      <w:pPr>
        <w:pStyle w:val="72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d. 对技术复杂的货物及服务，甲方可请国家认可的专业检测机构参与初步验收及最终验收，并由其出具质量检测报告。</w:t>
      </w:r>
      <w:r/>
    </w:p>
    <w:p>
      <w:pPr>
        <w:numPr>
          <w:ilvl w:val="0"/>
          <w:numId w:val="0"/>
        </w:numPr>
        <w:ind w:firstLine="420"/>
        <w:spacing w:before="0" w:line="360" w:lineRule="auto"/>
        <w:rPr>
          <w:rFonts w:hint="eastAsia" w:ascii="仿宋" w:hAnsi="仿宋" w:eastAsia="仿宋" w:cs="仿宋"/>
          <w:bCs/>
          <w:color w:val="auto"/>
          <w:sz w:val="21"/>
          <w:szCs w:val="21"/>
          <w:highlight w:val="none"/>
          <w:u w:val="single"/>
          <w:lang w:val="en-US" w:eastAsia="zh-CN" w:bidi="ar-SA"/>
        </w:rPr>
      </w:pPr>
      <w:r>
        <w:rPr>
          <w:rFonts w:hint="eastAsia" w:ascii="仿宋" w:hAnsi="仿宋" w:eastAsia="仿宋" w:cs="仿宋"/>
          <w:bCs/>
          <w:sz w:val="21"/>
          <w:szCs w:val="21"/>
          <w:highlight w:val="none"/>
          <w:u w:val="single"/>
          <w:lang w:eastAsia="zh-CN"/>
        </w:rPr>
        <w:t xml:space="preserve">e. 验收时乙方必须在现场，验收完毕后作出验收结果报告；验收费用由甲乙双方协商解决。</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本协议书与下列文件一起构成合同文件，如下述文件之间有任何抵触、矛盾或歧义，应按以下顺序解释：</w:t>
      </w:r>
      <w:r/>
    </w:p>
    <w:p>
      <w:pPr>
        <w:ind w:left="0" w:firstLine="420"/>
        <w:spacing w:before="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政府采购</w:t>
      </w:r>
      <w:r>
        <w:rPr>
          <w:rFonts w:hint="eastAsia" w:ascii="仿宋" w:hAnsi="仿宋" w:eastAsia="仿宋" w:cs="仿宋"/>
          <w:color w:val="auto"/>
          <w:sz w:val="21"/>
          <w:szCs w:val="21"/>
          <w:highlight w:val="none"/>
        </w:rPr>
        <w:t xml:space="preserve">合同协议书及其变更、补充</w:t>
      </w:r>
      <w:r>
        <w:rPr>
          <w:rFonts w:hint="eastAsia" w:ascii="仿宋" w:hAnsi="仿宋" w:eastAsia="仿宋" w:cs="仿宋"/>
          <w:color w:val="auto"/>
          <w:sz w:val="21"/>
          <w:szCs w:val="21"/>
          <w:highlight w:val="none"/>
          <w:lang w:eastAsia="zh-CN"/>
        </w:rPr>
        <w:t xml:space="preserve">协议</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rPr>
        <w:t xml:space="preserve">）政府采购合同专用条款</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）政府采购合同通用条款</w:t>
      </w:r>
      <w:r/>
    </w:p>
    <w:p>
      <w:pPr>
        <w:ind w:left="0" w:firstLine="420"/>
        <w:spacing w:before="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）中标</w:t>
      </w:r>
      <w:r>
        <w:rPr>
          <w:rFonts w:hint="eastAsia" w:ascii="仿宋" w:hAnsi="仿宋" w:eastAsia="仿宋" w:cs="仿宋"/>
          <w:color w:val="auto"/>
          <w:sz w:val="21"/>
          <w:szCs w:val="21"/>
          <w:highlight w:val="none"/>
          <w:lang w:eastAsia="zh-CN"/>
        </w:rPr>
        <w:t xml:space="preserve">（成交）</w:t>
      </w:r>
      <w:r>
        <w:rPr>
          <w:rFonts w:hint="eastAsia" w:ascii="仿宋" w:hAnsi="仿宋" w:eastAsia="仿宋" w:cs="仿宋"/>
          <w:color w:val="auto"/>
          <w:sz w:val="21"/>
          <w:szCs w:val="21"/>
          <w:highlight w:val="none"/>
        </w:rPr>
        <w:t xml:space="preserve">通知书</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）投标（响应）文件</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（6）采购文件</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（7）有关技术文件，图纸</w:t>
      </w:r>
      <w:r/>
    </w:p>
    <w:p>
      <w:pPr>
        <w:pStyle w:val="733"/>
        <w:ind w:left="0" w:firstLine="42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lang w:eastAsia="zh-CN"/>
        </w:rPr>
        <w:t xml:space="preserve">）</w:t>
      </w:r>
      <w:r>
        <w:rPr>
          <w:rFonts w:hint="eastAsia" w:ascii="仿宋" w:hAnsi="仿宋" w:eastAsia="仿宋" w:cs="仿宋"/>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0"/>
        </w:numPr>
        <w:ind w:left="0" w:firstLine="422"/>
        <w:spacing w:before="0"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bidi="ar-SA"/>
        </w:rPr>
        <w:t xml:space="preserve">6.</w:t>
      </w:r>
      <w:r>
        <w:rPr>
          <w:rFonts w:hint="eastAsia" w:ascii="仿宋" w:hAnsi="仿宋" w:eastAsia="仿宋" w:cs="仿宋"/>
          <w:b/>
          <w:sz w:val="21"/>
          <w:szCs w:val="21"/>
          <w:highlight w:val="none"/>
        </w:rPr>
        <w:t xml:space="preserve">合同生效</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本合同自</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双方签字盖章后</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生效。</w:t>
      </w:r>
      <w:r/>
    </w:p>
    <w:p>
      <w:pPr>
        <w:numPr>
          <w:ilvl w:val="0"/>
          <w:numId w:val="0"/>
        </w:numPr>
        <w:ind w:left="0" w:firstLine="422"/>
        <w:spacing w:before="0"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bidi="ar-SA"/>
        </w:rPr>
        <w:t xml:space="preserve">7.</w:t>
      </w:r>
      <w:r>
        <w:rPr>
          <w:rFonts w:hint="eastAsia" w:ascii="仿宋" w:hAnsi="仿宋" w:eastAsia="仿宋" w:cs="仿宋"/>
          <w:b/>
          <w:sz w:val="21"/>
          <w:szCs w:val="21"/>
          <w:highlight w:val="none"/>
        </w:rPr>
        <w:t xml:space="preserve">合同份数</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本合同一式</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陆</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份，</w:t>
      </w:r>
      <w:r>
        <w:rPr>
          <w:rFonts w:hint="eastAsia" w:ascii="仿宋" w:hAnsi="仿宋" w:eastAsia="仿宋" w:cs="仿宋"/>
          <w:sz w:val="21"/>
          <w:szCs w:val="21"/>
          <w:highlight w:val="none"/>
          <w:lang w:eastAsia="zh-CN"/>
        </w:rPr>
        <w:t xml:space="preserve">甲方</w:t>
      </w:r>
      <w:r>
        <w:rPr>
          <w:rFonts w:hint="eastAsia" w:ascii="仿宋" w:hAnsi="仿宋" w:eastAsia="仿宋" w:cs="仿宋"/>
          <w:sz w:val="21"/>
          <w:szCs w:val="21"/>
          <w:highlight w:val="none"/>
        </w:rPr>
        <w:t xml:space="preserve">执</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贰</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份，</w:t>
      </w:r>
      <w:r>
        <w:rPr>
          <w:rFonts w:hint="eastAsia" w:ascii="仿宋" w:hAnsi="仿宋" w:eastAsia="仿宋" w:cs="仿宋"/>
          <w:sz w:val="21"/>
          <w:szCs w:val="21"/>
          <w:highlight w:val="none"/>
          <w:lang w:eastAsia="zh-CN"/>
        </w:rPr>
        <w:t xml:space="preserve">乙方</w:t>
      </w:r>
      <w:r>
        <w:rPr>
          <w:rFonts w:hint="eastAsia" w:ascii="仿宋" w:hAnsi="仿宋" w:eastAsia="仿宋" w:cs="仿宋"/>
          <w:sz w:val="21"/>
          <w:szCs w:val="21"/>
          <w:highlight w:val="none"/>
        </w:rPr>
        <w:t xml:space="preserve">执</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贰</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份，均具有同等法律效力。</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合同订立时间：</w:t>
      </w:r>
      <w:r>
        <w:rPr>
          <w:rFonts w:hint="eastAsia" w:ascii="仿宋" w:hAnsi="仿宋" w:eastAsia="仿宋" w:cs="仿宋"/>
          <w:sz w:val="21"/>
          <w:szCs w:val="21"/>
          <w:highlight w:val="none"/>
          <w:u w:val="single"/>
          <w:lang w:val="en-US" w:eastAsia="zh-CN"/>
        </w:rPr>
        <w:t xml:space="preserve">2025</w:t>
      </w:r>
      <w:r>
        <w:rPr>
          <w:rFonts w:hint="eastAsia" w:ascii="仿宋" w:hAnsi="仿宋" w:eastAsia="仿宋" w:cs="仿宋"/>
          <w:sz w:val="21"/>
          <w:szCs w:val="21"/>
          <w:highlight w:val="none"/>
        </w:rPr>
        <w:t xml:space="preserve">年</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 xml:space="preserve">月</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日</w:t>
      </w:r>
      <w:r/>
    </w:p>
    <w:p>
      <w:p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合同订立地点：</w:t>
      </w:r>
      <w:r>
        <w:rPr>
          <w:rFonts w:hint="eastAsia" w:ascii="仿宋" w:hAnsi="仿宋" w:eastAsia="仿宋" w:cs="仿宋"/>
          <w:sz w:val="21"/>
          <w:szCs w:val="21"/>
          <w:highlight w:val="none"/>
          <w:u w:val="single"/>
          <w:lang w:val="en-US" w:eastAsia="zh-CN"/>
        </w:rPr>
        <w:t xml:space="preserve">高邮市农业农村局</w:t>
      </w:r>
      <w:r/>
    </w:p>
    <w:p>
      <w:pPr>
        <w:ind w:left="0" w:firstLine="422"/>
        <w:spacing w:before="0"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 xml:space="preserve">附件：具体标的及其技术要求和商务要求等</w:t>
      </w:r>
      <w:r>
        <w:rPr>
          <w:rFonts w:hint="eastAsia" w:ascii="仿宋" w:hAnsi="仿宋" w:eastAsia="仿宋" w:cs="仿宋"/>
          <w:b/>
          <w:bCs/>
          <w:sz w:val="21"/>
          <w:szCs w:val="21"/>
          <w:highlight w:val="none"/>
        </w:rPr>
        <w:t xml:space="preserve">。</w:t>
      </w:r>
      <w:r/>
    </w:p>
    <w:p>
      <w:pPr>
        <w:pStyle w:val="734"/>
        <w:ind w:left="0" w:firstLine="420"/>
        <w:spacing w:line="4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06"/>
        <w:spacing w:line="400" w:lineRule="exact"/>
        <w:rPr>
          <w:rFonts w:hint="eastAsia" w:ascii="仿宋" w:hAnsi="仿宋" w:eastAsia="仿宋" w:cs="仿宋"/>
          <w:b w:val="0"/>
          <w:bCs w:val="0"/>
          <w:sz w:val="21"/>
          <w:szCs w:val="21"/>
          <w:highlight w:val="none"/>
          <w:lang w:val="en-US" w:eastAsia="zh-CN"/>
        </w:rPr>
      </w:pPr>
      <w:r>
        <w:rPr>
          <w:rFonts w:hint="eastAsia" w:ascii="仿宋" w:hAnsi="仿宋" w:eastAsia="仿宋" w:cs="仿宋"/>
          <w:sz w:val="21"/>
          <w:szCs w:val="21"/>
          <w:highlight w:val="none"/>
          <w:lang w:val="en"/>
        </w:rPr>
        <w:t xml:space="preserve">   </w:t>
      </w:r>
      <w:r/>
    </w:p>
    <w:p>
      <w:pPr>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clear="all"/>
      </w:r>
      <w:r/>
    </w:p>
    <w:p>
      <w:pPr>
        <w:pStyle w:val="734"/>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此页为盖章页，无内容。</w:t>
      </w:r>
      <w:r/>
    </w:p>
    <w:tbl>
      <w:tblPr>
        <w:tblStyle w:val="709"/>
        <w:tblW w:w="4904"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74"/>
        <w:gridCol w:w="2776"/>
        <w:gridCol w:w="2277"/>
        <w:gridCol w:w="2438"/>
      </w:tblGrid>
      <w:tr>
        <w:trPr>
          <w:trHeight w:val="874"/>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乙方（供应商）</w:t>
            </w:r>
            <w:r/>
          </w:p>
        </w:tc>
      </w:tr>
      <w:tr>
        <w:trPr>
          <w:trHeight w:val="1630"/>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单位名称（公章</w:t>
            </w:r>
            <w:r>
              <w:rPr>
                <w:rFonts w:hint="eastAsia" w:ascii="仿宋" w:hAnsi="仿宋" w:eastAsia="仿宋" w:cs="仿宋"/>
                <w:sz w:val="21"/>
                <w:szCs w:val="21"/>
                <w:highlight w:val="none"/>
                <w:lang w:eastAsia="zh-CN"/>
              </w:rPr>
              <w:t xml:space="preserve">或合同章</w:t>
            </w:r>
            <w:r>
              <w:rPr>
                <w:rFonts w:hint="eastAsia" w:ascii="仿宋" w:hAnsi="仿宋" w:eastAsia="仿宋" w:cs="仿宋"/>
                <w:sz w:val="21"/>
                <w:szCs w:val="21"/>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单位名称（公章</w:t>
            </w:r>
            <w:r>
              <w:rPr>
                <w:rFonts w:hint="eastAsia" w:ascii="仿宋" w:hAnsi="仿宋" w:eastAsia="仿宋" w:cs="仿宋"/>
                <w:sz w:val="21"/>
                <w:szCs w:val="21"/>
                <w:highlight w:val="none"/>
                <w:lang w:eastAsia="zh-CN"/>
              </w:rPr>
              <w:t xml:space="preserve">或合同章</w:t>
            </w:r>
            <w:r>
              <w:rPr>
                <w:rFonts w:hint="eastAsia" w:ascii="仿宋" w:hAnsi="仿宋" w:eastAsia="仿宋" w:cs="仿宋"/>
                <w:sz w:val="21"/>
                <w:szCs w:val="21"/>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1685"/>
        </w:trPr>
        <w:tc>
          <w:tcPr>
            <w:tcBorders>
              <w:top w:val="single" w:color="auto" w:sz="2" w:space="0"/>
              <w:right w:val="single" w:color="auto" w:sz="2" w:space="0"/>
            </w:tcBorders>
            <w:tcW w:w="1125" w:type="pct"/>
            <w:vAlign w:val="center"/>
            <w:vMerge w:val="restart"/>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法定代表人</w:t>
            </w:r>
            <w:r/>
          </w:p>
          <w:p>
            <w:pPr>
              <w:ind w:firstLine="100"/>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法定代表人</w:t>
            </w:r>
            <w:r/>
          </w:p>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699"/>
        </w:trPr>
        <w:tc>
          <w:tcPr>
            <w:tcBorders>
              <w:bottom w:val="single" w:color="auto" w:sz="2" w:space="0"/>
              <w:right w:val="single" w:color="auto" w:sz="2" w:space="0"/>
            </w:tcBorders>
            <w:tcW w:w="1125" w:type="pct"/>
            <w:vAlign w:val="center"/>
            <w:vMerge w:val="continue"/>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住</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住</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86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912"/>
        </w:trPr>
        <w:tc>
          <w:tcPr>
            <w:gridSpan w:val="4"/>
            <w:tcBorders>
              <w:top w:val="single" w:color="auto" w:sz="2" w:space="0"/>
            </w:tcBorders>
            <w:tcW w:w="5000" w:type="pct"/>
            <w:vAlign w:val="center"/>
            <w:textDirection w:val="lrTb"/>
            <w:noWrap w:val="false"/>
          </w:tcPr>
          <w:p>
            <w:pPr>
              <w:pStyle w:val="713"/>
              <w:ind w:left="0"/>
              <w:jc w:val="left"/>
              <w:spacing w:before="156" w:after="0" w:line="360" w:lineRule="auto"/>
              <w:rPr>
                <w:rFonts w:hint="eastAsia" w:ascii="仿宋" w:hAnsi="仿宋" w:eastAsia="仿宋" w:cs="仿宋"/>
                <w:spacing w:val="20"/>
                <w:sz w:val="21"/>
                <w:szCs w:val="21"/>
                <w:highlight w:val="none"/>
              </w:rPr>
            </w:pPr>
            <w:r>
              <w:rPr>
                <w:rFonts w:hint="eastAsia" w:ascii="仿宋" w:hAnsi="仿宋" w:eastAsia="仿宋" w:cs="仿宋"/>
                <w:sz w:val="21"/>
                <w:szCs w:val="21"/>
                <w:highlight w:val="none"/>
              </w:rPr>
              <w:t xml:space="preserve">注：涉及联合体或其他合同主体的信息应按上表格式加列。</w:t>
            </w:r>
            <w:r/>
          </w:p>
        </w:tc>
      </w:tr>
    </w:tbl>
    <w:p>
      <w:pPr>
        <w:pStyle w:val="706"/>
        <w:jc w:val="center"/>
        <w:spacing w:before="156"/>
        <w:rPr>
          <w:rFonts w:hint="eastAsia" w:ascii="仿宋" w:hAnsi="仿宋" w:eastAsia="仿宋" w:cs="仿宋"/>
          <w:sz w:val="21"/>
          <w:szCs w:val="21"/>
          <w:highlight w:val="none"/>
        </w:rPr>
      </w:pPr>
      <w:r>
        <w:rPr>
          <w:rFonts w:hint="eastAsia" w:ascii="仿宋" w:hAnsi="仿宋" w:eastAsia="仿宋" w:cs="仿宋"/>
          <w:sz w:val="21"/>
          <w:szCs w:val="21"/>
          <w:highlight w:val="none"/>
          <w:u w:val="single"/>
        </w:rPr>
        <w:br w:type="page" w:clear="all"/>
      </w:r>
      <w:bookmarkStart w:id="63" w:name="_Toc27624"/>
      <w:r>
        <w:rPr>
          <w:rFonts w:hint="eastAsia" w:ascii="仿宋" w:hAnsi="仿宋" w:eastAsia="仿宋" w:cs="仿宋"/>
          <w:b w:val="0"/>
          <w:bCs w:val="0"/>
          <w:sz w:val="21"/>
          <w:szCs w:val="21"/>
          <w:highlight w:val="none"/>
        </w:rPr>
        <w:t xml:space="preserve">第二节 政府采购合同通用条款</w:t>
      </w:r>
      <w:bookmarkEnd w:id="63"/>
      <w:r/>
      <w:r/>
    </w:p>
    <w:p>
      <w:pPr>
        <w:jc w:val="left"/>
        <w:spacing w:before="0" w:line="400" w:lineRule="exact"/>
        <w:tabs>
          <w:tab w:val="left" w:pos="8820" w:leader="none"/>
          <w:tab w:val="left" w:pos="9345" w:leader="none"/>
          <w:tab w:val="left" w:pos="9765" w:leader="none"/>
        </w:tabs>
        <w:rPr>
          <w:rFonts w:hint="eastAsia" w:ascii="仿宋" w:hAnsi="仿宋" w:eastAsia="仿宋" w:cs="仿宋"/>
          <w:b/>
          <w:bCs/>
          <w:sz w:val="21"/>
          <w:szCs w:val="21"/>
          <w:highlight w:val="none"/>
        </w:rPr>
      </w:pPr>
      <w:r>
        <w:rPr>
          <w:rFonts w:hint="eastAsia" w:ascii="仿宋" w:hAnsi="仿宋" w:eastAsia="仿宋" w:cs="仿宋"/>
          <w:b/>
          <w:sz w:val="21"/>
          <w:szCs w:val="21"/>
          <w:highlight w:val="none"/>
        </w:rPr>
        <w:t xml:space="preserve">1.</w:t>
      </w:r>
      <w:r>
        <w:rPr>
          <w:rFonts w:hint="eastAsia" w:ascii="仿宋" w:hAnsi="仿宋" w:eastAsia="仿宋" w:cs="仿宋"/>
          <w:b/>
          <w:sz w:val="21"/>
          <w:szCs w:val="21"/>
          <w:highlight w:val="none"/>
          <w:lang w:val="en-US" w:eastAsia="zh-CN"/>
        </w:rPr>
        <w:t xml:space="preserve"> </w:t>
      </w:r>
      <w:r>
        <w:rPr>
          <w:rFonts w:hint="eastAsia" w:ascii="仿宋" w:hAnsi="仿宋" w:eastAsia="仿宋" w:cs="仿宋"/>
          <w:b/>
          <w:bCs/>
          <w:sz w:val="21"/>
          <w:szCs w:val="21"/>
          <w:highlight w:val="none"/>
        </w:rPr>
        <w:t xml:space="preserve">定义</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1.1合同当事人</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（1）采购人（以下称甲方）是指使用财政性资金，通过政府采购方式向供应商购买货物</w:t>
      </w:r>
      <w:r>
        <w:rPr>
          <w:rFonts w:hint="eastAsia" w:ascii="仿宋" w:hAnsi="仿宋" w:eastAsia="仿宋" w:cs="仿宋"/>
          <w:color w:val="auto"/>
          <w:sz w:val="21"/>
          <w:szCs w:val="21"/>
          <w:highlight w:val="none"/>
          <w:lang w:val="en-US" w:eastAsia="zh-CN"/>
        </w:rPr>
        <w:t xml:space="preserve">及其相关服务的</w:t>
      </w:r>
      <w:r>
        <w:rPr>
          <w:rFonts w:hint="eastAsia" w:ascii="仿宋" w:hAnsi="仿宋" w:eastAsia="仿宋" w:cs="仿宋"/>
          <w:color w:val="auto"/>
          <w:sz w:val="21"/>
          <w:szCs w:val="21"/>
          <w:highlight w:val="none"/>
        </w:rPr>
        <w:t xml:space="preserve">国家机关、事业单位、团体组织。</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（2）供应商（以下称</w:t>
      </w:r>
      <w:r>
        <w:rPr>
          <w:rFonts w:hint="eastAsia" w:ascii="仿宋" w:hAnsi="仿宋" w:eastAsia="仿宋" w:cs="仿宋"/>
          <w:color w:val="auto"/>
          <w:sz w:val="21"/>
          <w:szCs w:val="21"/>
          <w:highlight w:val="none"/>
          <w:lang w:eastAsia="zh-CN"/>
        </w:rPr>
        <w:t xml:space="preserve">乙</w:t>
      </w:r>
      <w:r>
        <w:rPr>
          <w:rFonts w:hint="eastAsia" w:ascii="仿宋" w:hAnsi="仿宋" w:eastAsia="仿宋" w:cs="仿宋"/>
          <w:color w:val="auto"/>
          <w:sz w:val="21"/>
          <w:szCs w:val="21"/>
          <w:highlight w:val="none"/>
        </w:rPr>
        <w:t xml:space="preserve">方）是指参加政府采购活动并且中标（成交），向采购人提供</w:t>
      </w:r>
      <w:r>
        <w:rPr>
          <w:rFonts w:hint="eastAsia" w:ascii="仿宋" w:hAnsi="仿宋" w:eastAsia="仿宋" w:cs="仿宋"/>
          <w:color w:val="auto"/>
          <w:sz w:val="21"/>
          <w:szCs w:val="21"/>
          <w:highlight w:val="none"/>
          <w:lang w:val="en-US" w:eastAsia="zh-CN"/>
        </w:rPr>
        <w:t xml:space="preserve">合同约定的货物及其相关服务的法人、非法人组织或者自然人</w:t>
      </w:r>
      <w:r>
        <w:rPr>
          <w:rFonts w:hint="eastAsia" w:ascii="仿宋" w:hAnsi="仿宋" w:eastAsia="仿宋" w:cs="仿宋"/>
          <w:color w:val="auto"/>
          <w:sz w:val="21"/>
          <w:szCs w:val="21"/>
          <w:highlight w:val="none"/>
        </w:rPr>
        <w:t xml:space="preserve">。</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（3）其他合同主体是指除采购人和供应商以外，</w:t>
      </w:r>
      <w:r>
        <w:rPr>
          <w:rFonts w:hint="eastAsia" w:ascii="仿宋" w:hAnsi="仿宋" w:eastAsia="仿宋" w:cs="仿宋"/>
          <w:bCs/>
          <w:color w:val="000000" w:themeColor="text1"/>
          <w:sz w:val="21"/>
          <w:szCs w:val="21"/>
          <w:highlight w:val="none"/>
          <w14:textFill>
            <w14:solidFill>
              <w14:schemeClr w14:val="tx1"/>
            </w14:solidFill>
          </w14:textFill>
        </w:rPr>
        <w:t xml:space="preserve">依法参与合同缔结或履行，享有权利、承担义务的合同当事人</w:t>
      </w:r>
      <w:r>
        <w:rPr>
          <w:rFonts w:hint="eastAsia" w:ascii="仿宋" w:hAnsi="仿宋" w:eastAsia="仿宋" w:cs="仿宋"/>
          <w:color w:val="auto"/>
          <w:sz w:val="21"/>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1.2本合同下列术语应解释为：</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（1）“合同”系指</w:t>
      </w:r>
      <w:r>
        <w:rPr>
          <w:rFonts w:hint="eastAsia" w:ascii="仿宋" w:hAnsi="仿宋" w:eastAsia="仿宋" w:cs="仿宋"/>
          <w:bCs/>
          <w:color w:val="000000" w:themeColor="text1"/>
          <w:sz w:val="21"/>
          <w:szCs w:val="21"/>
          <w:highlight w:val="none"/>
          <w14:textFill>
            <w14:solidFill>
              <w14:schemeClr w14:val="tx1"/>
            </w14:solidFill>
          </w14:textFill>
        </w:rPr>
        <w:t xml:space="preserve">合同当事人意思表示达成一致的任何协议，包括签署的</w:t>
      </w:r>
      <w:r>
        <w:rPr>
          <w:rFonts w:hint="eastAsia" w:ascii="仿宋" w:hAnsi="仿宋" w:eastAsia="仿宋" w:cs="仿宋"/>
          <w:color w:val="auto"/>
          <w:sz w:val="21"/>
          <w:szCs w:val="21"/>
          <w:highlight w:val="none"/>
          <w:lang w:eastAsia="zh-CN"/>
        </w:rPr>
        <w:t xml:space="preserve">政府采购</w:t>
      </w:r>
      <w:r>
        <w:rPr>
          <w:rFonts w:hint="eastAsia" w:ascii="仿宋" w:hAnsi="仿宋" w:eastAsia="仿宋" w:cs="仿宋"/>
          <w:color w:val="auto"/>
          <w:sz w:val="21"/>
          <w:szCs w:val="21"/>
          <w:highlight w:val="none"/>
        </w:rPr>
        <w:t xml:space="preserve">合同协议书及其变更、补充</w:t>
      </w:r>
      <w:r>
        <w:rPr>
          <w:rFonts w:hint="eastAsia" w:ascii="仿宋" w:hAnsi="仿宋" w:eastAsia="仿宋" w:cs="仿宋"/>
          <w:color w:val="auto"/>
          <w:sz w:val="21"/>
          <w:szCs w:val="21"/>
          <w:highlight w:val="none"/>
          <w:lang w:eastAsia="zh-CN"/>
        </w:rPr>
        <w:t xml:space="preserve">协议，</w:t>
      </w:r>
      <w:r>
        <w:rPr>
          <w:rFonts w:hint="eastAsia" w:ascii="仿宋" w:hAnsi="仿宋" w:eastAsia="仿宋" w:cs="仿宋"/>
          <w:sz w:val="21"/>
          <w:szCs w:val="21"/>
          <w:highlight w:val="none"/>
        </w:rPr>
        <w:t xml:space="preserve">政府采购合同专用条款</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政府采购合同通用条款</w:t>
      </w:r>
      <w:r>
        <w:rPr>
          <w:rFonts w:hint="eastAsia" w:ascii="仿宋" w:hAnsi="仿宋" w:eastAsia="仿宋" w:cs="仿宋"/>
          <w:sz w:val="21"/>
          <w:szCs w:val="21"/>
          <w:highlight w:val="none"/>
          <w:lang w:eastAsia="zh-CN"/>
        </w:rPr>
        <w:t xml:space="preserve">，</w:t>
      </w:r>
      <w:r>
        <w:rPr>
          <w:rFonts w:hint="eastAsia" w:ascii="仿宋" w:hAnsi="仿宋" w:eastAsia="仿宋" w:cs="仿宋"/>
          <w:color w:val="auto"/>
          <w:sz w:val="21"/>
          <w:szCs w:val="21"/>
          <w:highlight w:val="none"/>
        </w:rPr>
        <w:t xml:space="preserve">中标</w:t>
      </w:r>
      <w:r>
        <w:rPr>
          <w:rFonts w:hint="eastAsia" w:ascii="仿宋" w:hAnsi="仿宋" w:eastAsia="仿宋" w:cs="仿宋"/>
          <w:color w:val="auto"/>
          <w:sz w:val="21"/>
          <w:szCs w:val="21"/>
          <w:highlight w:val="none"/>
          <w:lang w:eastAsia="zh-CN"/>
        </w:rPr>
        <w:t xml:space="preserve">（成交）</w:t>
      </w:r>
      <w:r>
        <w:rPr>
          <w:rFonts w:hint="eastAsia" w:ascii="仿宋" w:hAnsi="仿宋" w:eastAsia="仿宋" w:cs="仿宋"/>
          <w:color w:val="auto"/>
          <w:sz w:val="21"/>
          <w:szCs w:val="21"/>
          <w:highlight w:val="none"/>
        </w:rPr>
        <w:t xml:space="preserve">通知书</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sz w:val="21"/>
          <w:szCs w:val="21"/>
          <w:highlight w:val="none"/>
        </w:rPr>
        <w:t xml:space="preserve">投标（响应）文件</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采购文件</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有关技术文件</w:t>
      </w:r>
      <w:r>
        <w:rPr>
          <w:rFonts w:hint="eastAsia" w:ascii="仿宋" w:hAnsi="仿宋" w:eastAsia="仿宋" w:cs="仿宋"/>
          <w:sz w:val="21"/>
          <w:szCs w:val="21"/>
          <w:highlight w:val="none"/>
          <w:lang w:eastAsia="zh-CN"/>
        </w:rPr>
        <w:t xml:space="preserve">和</w:t>
      </w:r>
      <w:r>
        <w:rPr>
          <w:rFonts w:hint="eastAsia" w:ascii="仿宋" w:hAnsi="仿宋" w:eastAsia="仿宋" w:cs="仿宋"/>
          <w:sz w:val="21"/>
          <w:szCs w:val="21"/>
          <w:highlight w:val="none"/>
        </w:rPr>
        <w:t xml:space="preserve">图纸</w:t>
      </w:r>
      <w:r>
        <w:rPr>
          <w:rFonts w:hint="eastAsia" w:ascii="仿宋" w:hAnsi="仿宋" w:eastAsia="仿宋" w:cs="仿宋"/>
          <w:sz w:val="21"/>
          <w:szCs w:val="21"/>
          <w:highlight w:val="none"/>
          <w:lang w:eastAsia="zh-CN"/>
        </w:rPr>
        <w:t xml:space="preserve">，以及</w:t>
      </w:r>
      <w:r>
        <w:rPr>
          <w:rFonts w:hint="eastAsia" w:ascii="仿宋" w:hAnsi="仿宋" w:eastAsia="仿宋" w:cs="仿宋"/>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仿宋" w:hAnsi="仿宋" w:eastAsia="仿宋" w:cs="仿宋"/>
          <w:color w:val="auto"/>
          <w:sz w:val="21"/>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）“合同价</w:t>
      </w:r>
      <w:r>
        <w:rPr>
          <w:rFonts w:hint="eastAsia" w:ascii="仿宋" w:hAnsi="仿宋" w:eastAsia="仿宋" w:cs="仿宋"/>
          <w:color w:val="auto"/>
          <w:sz w:val="21"/>
          <w:szCs w:val="21"/>
          <w:highlight w:val="none"/>
          <w:lang w:val="en-US" w:eastAsia="zh-CN"/>
        </w:rPr>
        <w:t xml:space="preserve">款</w:t>
      </w:r>
      <w:r>
        <w:rPr>
          <w:rFonts w:hint="eastAsia" w:ascii="仿宋" w:hAnsi="仿宋" w:eastAsia="仿宋" w:cs="仿宋"/>
          <w:color w:val="auto"/>
          <w:sz w:val="21"/>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）“货物”系指乙方根据本合同规定须向甲方提供的各种形态和种类的物品，包括原材料、设备、产品（</w:t>
      </w:r>
      <w:r>
        <w:rPr>
          <w:rFonts w:hint="eastAsia" w:ascii="仿宋" w:hAnsi="仿宋" w:eastAsia="仿宋" w:cs="仿宋"/>
          <w:color w:val="000000" w:themeColor="text1"/>
          <w:sz w:val="21"/>
          <w:szCs w:val="21"/>
          <w:highlight w:val="none"/>
          <w14:textFill>
            <w14:solidFill>
              <w14:schemeClr w14:val="tx1"/>
            </w14:solidFill>
          </w14:textFill>
        </w:rPr>
        <w:t xml:space="preserve">包括软件）及相关的其备品备件、工具、手册及</w:t>
      </w:r>
      <w:r>
        <w:rPr>
          <w:rFonts w:hint="eastAsia" w:ascii="仿宋" w:hAnsi="仿宋" w:eastAsia="仿宋" w:cs="仿宋"/>
          <w:color w:val="000000" w:themeColor="text1"/>
          <w:sz w:val="21"/>
          <w:szCs w:val="21"/>
          <w:highlight w:val="none"/>
          <w:lang w:val="en"/>
          <w14:textFill>
            <w14:solidFill>
              <w14:schemeClr w14:val="tx1"/>
            </w14:solidFill>
          </w14:textFill>
        </w:rPr>
        <w:t xml:space="preserve">其他</w:t>
      </w:r>
      <w:r>
        <w:rPr>
          <w:rFonts w:hint="eastAsia" w:ascii="仿宋" w:hAnsi="仿宋" w:eastAsia="仿宋" w:cs="仿宋"/>
          <w:color w:val="000000" w:themeColor="text1"/>
          <w:sz w:val="21"/>
          <w:szCs w:val="21"/>
          <w:highlight w:val="none"/>
          <w14:textFill>
            <w14:solidFill>
              <w14:schemeClr w14:val="tx1"/>
            </w14:solidFill>
          </w14:textFill>
        </w:rPr>
        <w:t xml:space="preserve">技术资料和材料</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等</w:t>
      </w:r>
      <w:r>
        <w:rPr>
          <w:rFonts w:hint="eastAsia" w:ascii="仿宋" w:hAnsi="仿宋" w:eastAsia="仿宋" w:cs="仿宋"/>
          <w:color w:val="000000" w:themeColor="text1"/>
          <w:sz w:val="21"/>
          <w:szCs w:val="21"/>
          <w:highlight w:val="none"/>
          <w14:textFill>
            <w14:solidFill>
              <w14:schemeClr w14:val="tx1"/>
            </w14:solidFill>
          </w14:textFill>
        </w:rPr>
        <w:t xml:space="preserve">。</w:t>
      </w:r>
      <w:r/>
    </w:p>
    <w:p>
      <w:pPr>
        <w:ind w:firstLine="420"/>
        <w:jc w:val="left"/>
        <w:spacing w:before="0" w:line="400" w:lineRule="exact"/>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1"/>
          <w:szCs w:val="21"/>
          <w:highlight w:val="none"/>
          <w14:textFill>
            <w14:solidFill>
              <w14:schemeClr w14:val="tx1"/>
            </w14:solidFill>
          </w14:textFill>
        </w:rPr>
        <w:t xml:space="preserve">）“</w:t>
      </w:r>
      <w:r>
        <w:rPr>
          <w:rFonts w:hint="eastAsia" w:ascii="仿宋" w:hAnsi="仿宋" w:eastAsia="仿宋" w:cs="仿宋"/>
          <w:color w:val="auto"/>
          <w:sz w:val="21"/>
          <w:szCs w:val="21"/>
          <w:highlight w:val="none"/>
          <w:lang w:val="en-US" w:eastAsia="zh-CN"/>
        </w:rPr>
        <w:t xml:space="preserve">相关</w:t>
      </w:r>
      <w:r>
        <w:rPr>
          <w:rFonts w:hint="eastAsia" w:ascii="仿宋" w:hAnsi="仿宋" w:eastAsia="仿宋" w:cs="仿宋"/>
          <w:color w:val="000000" w:themeColor="text1"/>
          <w:sz w:val="21"/>
          <w:szCs w:val="21"/>
          <w:highlight w:val="none"/>
          <w14:textFill>
            <w14:solidFill>
              <w14:schemeClr w14:val="tx1"/>
            </w14:solidFill>
          </w14:textFill>
        </w:rPr>
        <w:t xml:space="preserve">服务”系指根据合同规定，乙方应提供的</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与货物有关的</w:t>
      </w:r>
      <w:r>
        <w:rPr>
          <w:rFonts w:hint="eastAsia" w:ascii="仿宋" w:hAnsi="仿宋" w:eastAsia="仿宋" w:cs="仿宋"/>
          <w:color w:val="000000" w:themeColor="text1"/>
          <w:sz w:val="21"/>
          <w:szCs w:val="21"/>
          <w:highlight w:val="none"/>
          <w14:textFill>
            <w14:solidFill>
              <w14:schemeClr w14:val="tx1"/>
            </w14:solidFill>
          </w14:textFill>
        </w:rPr>
        <w:t xml:space="preserve">技术、管理和</w:t>
      </w:r>
      <w:r>
        <w:rPr>
          <w:rFonts w:hint="eastAsia" w:ascii="仿宋" w:hAnsi="仿宋" w:eastAsia="仿宋" w:cs="仿宋"/>
          <w:color w:val="000000" w:themeColor="text1"/>
          <w:sz w:val="21"/>
          <w:szCs w:val="21"/>
          <w:highlight w:val="none"/>
          <w:lang w:val="en"/>
          <w14:textFill>
            <w14:solidFill>
              <w14:schemeClr w14:val="tx1"/>
            </w14:solidFill>
          </w14:textFill>
        </w:rPr>
        <w:t xml:space="preserve">其他</w:t>
      </w:r>
      <w:r>
        <w:rPr>
          <w:rFonts w:hint="eastAsia" w:ascii="仿宋" w:hAnsi="仿宋" w:eastAsia="仿宋" w:cs="仿宋"/>
          <w:color w:val="000000" w:themeColor="text1"/>
          <w:sz w:val="21"/>
          <w:szCs w:val="21"/>
          <w:highlight w:val="none"/>
          <w14:textFill>
            <w14:solidFill>
              <w14:schemeClr w14:val="tx1"/>
            </w14:solidFill>
          </w14:textFill>
        </w:rPr>
        <w:t xml:space="preserve">服务，包括但不限于：管理和质量保证、运输、保险、检验、现场准备、安装、集成、调试、培训、维修、</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废弃处置、</w:t>
      </w:r>
      <w:r>
        <w:rPr>
          <w:rFonts w:hint="eastAsia" w:ascii="仿宋" w:hAnsi="仿宋" w:eastAsia="仿宋" w:cs="仿宋"/>
          <w:color w:val="000000" w:themeColor="text1"/>
          <w:sz w:val="21"/>
          <w:szCs w:val="21"/>
          <w:highlight w:val="none"/>
          <w14:textFill>
            <w14:solidFill>
              <w14:schemeClr w14:val="tx1"/>
            </w14:solidFill>
          </w14:textFill>
        </w:rPr>
        <w:t xml:space="preserve">技术支持等以及合同中规定乙方应承担的</w:t>
      </w:r>
      <w:r>
        <w:rPr>
          <w:rFonts w:hint="eastAsia" w:ascii="仿宋" w:hAnsi="仿宋" w:eastAsia="仿宋" w:cs="仿宋"/>
          <w:color w:val="000000" w:themeColor="text1"/>
          <w:sz w:val="21"/>
          <w:szCs w:val="21"/>
          <w:highlight w:val="none"/>
          <w:lang w:val="en"/>
          <w14:textFill>
            <w14:solidFill>
              <w14:schemeClr w14:val="tx1"/>
            </w14:solidFill>
          </w14:textFill>
        </w:rPr>
        <w:t xml:space="preserve">其他</w:t>
      </w:r>
      <w:r>
        <w:rPr>
          <w:rFonts w:hint="eastAsia" w:ascii="仿宋" w:hAnsi="仿宋" w:eastAsia="仿宋" w:cs="仿宋"/>
          <w:color w:val="000000" w:themeColor="text1"/>
          <w:sz w:val="21"/>
          <w:szCs w:val="21"/>
          <w:highlight w:val="none"/>
          <w14:textFill>
            <w14:solidFill>
              <w14:schemeClr w14:val="tx1"/>
            </w14:solidFill>
          </w14:textFill>
        </w:rPr>
        <w:t xml:space="preserve">义务。</w:t>
      </w:r>
      <w:r/>
    </w:p>
    <w:p>
      <w:pPr>
        <w:ind w:firstLine="420"/>
        <w:jc w:val="left"/>
        <w:spacing w:before="0" w:line="400" w:lineRule="exact"/>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1"/>
          <w:szCs w:val="21"/>
          <w:highlight w:val="none"/>
          <w14:textFill>
            <w14:solidFill>
              <w14:schemeClr w14:val="tx1"/>
            </w14:solidFill>
          </w14:textFill>
        </w:rPr>
        <w:t xml:space="preserve">）“分包”系指中标</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w:t>
      </w:r>
      <w:r>
        <w:rPr>
          <w:rFonts w:hint="eastAsia" w:ascii="仿宋" w:hAnsi="仿宋" w:eastAsia="仿宋" w:cs="仿宋"/>
          <w:color w:val="000000" w:themeColor="text1"/>
          <w:sz w:val="21"/>
          <w:szCs w:val="21"/>
          <w:highlight w:val="none"/>
          <w14:textFill>
            <w14:solidFill>
              <w14:schemeClr w14:val="tx1"/>
            </w14:solidFill>
          </w14:textFill>
        </w:rPr>
        <w:t xml:space="preserve">成交</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w:t>
      </w:r>
      <w:r>
        <w:rPr>
          <w:rFonts w:hint="eastAsia" w:ascii="仿宋" w:hAnsi="仿宋" w:eastAsia="仿宋" w:cs="仿宋"/>
          <w:color w:val="000000" w:themeColor="text1"/>
          <w:sz w:val="21"/>
          <w:szCs w:val="21"/>
          <w:highlight w:val="none"/>
          <w14:textFill>
            <w14:solidFill>
              <w14:schemeClr w14:val="tx1"/>
            </w14:solidFill>
          </w14:textFill>
        </w:rPr>
        <w:t xml:space="preserve">供应商按采购文件、投标（响应）文件的规定，根据分包意向协议，将中标</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w:t>
      </w:r>
      <w:r>
        <w:rPr>
          <w:rFonts w:hint="eastAsia" w:ascii="仿宋" w:hAnsi="仿宋" w:eastAsia="仿宋" w:cs="仿宋"/>
          <w:color w:val="000000" w:themeColor="text1"/>
          <w:sz w:val="21"/>
          <w:szCs w:val="21"/>
          <w:highlight w:val="none"/>
          <w14:textFill>
            <w14:solidFill>
              <w14:schemeClr w14:val="tx1"/>
            </w14:solidFill>
          </w14:textFill>
        </w:rPr>
        <w:t xml:space="preserve">成交</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w:t>
      </w:r>
      <w:r>
        <w:rPr>
          <w:rFonts w:hint="eastAsia" w:ascii="仿宋" w:hAnsi="仿宋" w:eastAsia="仿宋" w:cs="仿宋"/>
          <w:color w:val="000000" w:themeColor="text1"/>
          <w:sz w:val="2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1"/>
          <w:szCs w:val="21"/>
          <w:highlight w:val="none"/>
          <w14:textFill>
            <w14:solidFill>
              <w14:schemeClr w14:val="tx1"/>
            </w14:solidFill>
          </w14:textFill>
        </w:rPr>
        <w:t xml:space="preserve">）</w:t>
      </w:r>
      <w:r>
        <w:rPr>
          <w:rFonts w:hint="eastAsia" w:ascii="仿宋" w:hAnsi="仿宋" w:eastAsia="仿宋" w:cs="仿宋"/>
          <w:sz w:val="21"/>
          <w:szCs w:val="21"/>
          <w:highlight w:val="none"/>
        </w:rPr>
        <w:t xml:space="preserve">“联合体”系指</w:t>
      </w:r>
      <w:r>
        <w:rPr>
          <w:rFonts w:hint="eastAsia" w:ascii="仿宋" w:hAnsi="仿宋" w:eastAsia="仿宋" w:cs="仿宋"/>
          <w:sz w:val="21"/>
          <w:szCs w:val="21"/>
          <w:highlight w:val="none"/>
          <w:lang w:eastAsia="zh-CN"/>
        </w:rPr>
        <w:t xml:space="preserve">由</w:t>
      </w:r>
      <w:r>
        <w:rPr>
          <w:rFonts w:hint="eastAsia" w:ascii="仿宋" w:hAnsi="仿宋" w:eastAsia="仿宋" w:cs="仿宋"/>
          <w:sz w:val="21"/>
          <w:szCs w:val="21"/>
          <w:highlight w:val="none"/>
        </w:rPr>
        <w:t xml:space="preserve">两个以上的自然人、法人或者</w:t>
      </w:r>
      <w:r>
        <w:rPr>
          <w:rFonts w:hint="eastAsia" w:ascii="仿宋" w:hAnsi="仿宋" w:eastAsia="仿宋" w:cs="仿宋"/>
          <w:sz w:val="21"/>
          <w:szCs w:val="21"/>
          <w:highlight w:val="none"/>
          <w:lang w:val="en-US" w:eastAsia="zh-CN"/>
        </w:rPr>
        <w:t xml:space="preserve">非法人</w:t>
      </w:r>
      <w:r>
        <w:rPr>
          <w:rFonts w:hint="eastAsia" w:ascii="仿宋" w:hAnsi="仿宋" w:eastAsia="仿宋" w:cs="仿宋"/>
          <w:sz w:val="21"/>
          <w:szCs w:val="21"/>
          <w:highlight w:val="none"/>
        </w:rPr>
        <w:t xml:space="preserve">组织组成，</w:t>
      </w:r>
      <w:r>
        <w:rPr>
          <w:rFonts w:hint="eastAsia" w:ascii="仿宋" w:hAnsi="仿宋" w:eastAsia="仿宋" w:cs="仿宋"/>
          <w:sz w:val="21"/>
          <w:szCs w:val="21"/>
          <w:highlight w:val="none"/>
          <w:lang w:eastAsia="zh-CN"/>
        </w:rPr>
        <w:t xml:space="preserve">以一个供应商的身份共同参加政府采购的主体</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w:t>
      </w:r>
      <w:r>
        <w:rPr>
          <w:rFonts w:hint="eastAsia" w:ascii="仿宋" w:hAnsi="仿宋" w:eastAsia="仿宋" w:cs="仿宋"/>
          <w:color w:val="000000" w:themeColor="text1"/>
          <w:sz w:val="2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甲方</w:t>
      </w:r>
      <w:r>
        <w:rPr>
          <w:rFonts w:hint="eastAsia" w:ascii="仿宋" w:hAnsi="仿宋" w:eastAsia="仿宋" w:cs="仿宋"/>
          <w:color w:val="000000" w:themeColor="text1"/>
          <w:sz w:val="21"/>
          <w:szCs w:val="21"/>
          <w:highlight w:val="none"/>
          <w14:textFill>
            <w14:solidFill>
              <w14:schemeClr w14:val="tx1"/>
            </w14:solidFill>
          </w14:textFill>
        </w:rPr>
        <w:t xml:space="preserve">承担连带责任。联合体具体要求见【</w:t>
      </w:r>
      <w:r>
        <w:rPr>
          <w:rFonts w:hint="eastAsia" w:ascii="仿宋" w:hAnsi="仿宋" w:eastAsia="仿宋" w:cs="仿宋"/>
          <w:b/>
          <w:bCs/>
          <w:color w:val="000000" w:themeColor="text1"/>
          <w:sz w:val="21"/>
          <w:szCs w:val="21"/>
          <w:highlight w:val="none"/>
          <w14:textFill>
            <w14:solidFill>
              <w14:schemeClr w14:val="tx1"/>
            </w14:solidFill>
          </w14:textFill>
        </w:rPr>
        <w:t xml:space="preserve">政府采购合同专用条款</w:t>
      </w:r>
      <w:r>
        <w:rPr>
          <w:rFonts w:hint="eastAsia" w:ascii="仿宋" w:hAnsi="仿宋" w:eastAsia="仿宋" w:cs="仿宋"/>
          <w:color w:val="000000" w:themeColor="text1"/>
          <w:sz w:val="2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1"/>
          <w:szCs w:val="21"/>
          <w:highlight w:val="none"/>
          <w14:textFill>
            <w14:solidFill>
              <w14:schemeClr w14:val="tx1"/>
            </w14:solidFill>
          </w14:textFill>
        </w:rPr>
        <w:t xml:space="preserve">）其他术语解释，见【</w:t>
      </w:r>
      <w:r>
        <w:rPr>
          <w:rFonts w:hint="eastAsia" w:ascii="仿宋" w:hAnsi="仿宋" w:eastAsia="仿宋" w:cs="仿宋"/>
          <w:b/>
          <w:bCs/>
          <w:color w:val="000000" w:themeColor="text1"/>
          <w:sz w:val="21"/>
          <w:szCs w:val="21"/>
          <w:highlight w:val="none"/>
          <w14:textFill>
            <w14:solidFill>
              <w14:schemeClr w14:val="tx1"/>
            </w14:solidFill>
          </w14:textFill>
        </w:rPr>
        <w:t xml:space="preserve">政府采购合同专用条款</w:t>
      </w:r>
      <w:r>
        <w:rPr>
          <w:rFonts w:hint="eastAsia" w:ascii="仿宋" w:hAnsi="仿宋" w:eastAsia="仿宋" w:cs="仿宋"/>
          <w:color w:val="000000" w:themeColor="text1"/>
          <w:sz w:val="21"/>
          <w:szCs w:val="21"/>
          <w:highlight w:val="none"/>
          <w14:textFill>
            <w14:solidFill>
              <w14:schemeClr w14:val="tx1"/>
            </w14:solidFill>
          </w14:textFill>
        </w:rPr>
        <w:t xml:space="preserve">】。</w:t>
      </w:r>
      <w:r/>
    </w:p>
    <w:p>
      <w:pPr>
        <w:numPr>
          <w:ilvl w:val="0"/>
          <w:numId w:val="3"/>
        </w:numPr>
        <w:jc w:val="left"/>
        <w:spacing w:before="0" w:line="40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z w:val="21"/>
          <w:szCs w:val="21"/>
          <w:highlight w:val="none"/>
          <w14:textFill>
            <w14:solidFill>
              <w14:schemeClr w14:val="tx1"/>
            </w14:solidFill>
          </w14:textFill>
        </w:rPr>
        <w:t xml:space="preserve">合同标的及金额</w:t>
      </w:r>
      <w:r/>
    </w:p>
    <w:p>
      <w:pPr>
        <w:ind w:firstLine="420"/>
        <w:jc w:val="left"/>
        <w:spacing w:before="0" w:line="400" w:lineRule="exact"/>
        <w:rPr>
          <w:rFonts w:hint="eastAsia" w:ascii="仿宋" w:hAnsi="仿宋" w:eastAsia="仿宋" w:cs="仿宋"/>
          <w:b/>
          <w:bCs/>
          <w:i/>
          <w:iCs/>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2</w:t>
      </w:r>
      <w:r>
        <w:rPr>
          <w:rFonts w:hint="eastAsia" w:ascii="仿宋" w:hAnsi="仿宋" w:eastAsia="仿宋" w:cs="仿宋"/>
          <w:color w:val="000000" w:themeColor="text1"/>
          <w:sz w:val="2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价款</w:t>
      </w:r>
      <w:r>
        <w:rPr>
          <w:rFonts w:hint="eastAsia" w:ascii="仿宋" w:hAnsi="仿宋" w:eastAsia="仿宋" w:cs="仿宋"/>
          <w:color w:val="000000" w:themeColor="text1"/>
          <w:sz w:val="21"/>
          <w:szCs w:val="21"/>
          <w:highlight w:val="none"/>
          <w14:textFill>
            <w14:solidFill>
              <w14:schemeClr w14:val="tx1"/>
            </w14:solidFill>
          </w14:textFill>
        </w:rPr>
        <w:t xml:space="preserve">中，甲方不再另行支付</w:t>
      </w:r>
      <w:r>
        <w:rPr>
          <w:rFonts w:hint="eastAsia" w:ascii="仿宋" w:hAnsi="仿宋" w:eastAsia="仿宋" w:cs="仿宋"/>
          <w:color w:val="000000" w:themeColor="text1"/>
          <w:sz w:val="21"/>
          <w:szCs w:val="21"/>
          <w:highlight w:val="none"/>
          <w:lang w:val="en"/>
          <w14:textFill>
            <w14:solidFill>
              <w14:schemeClr w14:val="tx1"/>
            </w14:solidFill>
          </w14:textFill>
        </w:rPr>
        <w:t xml:space="preserve">其他</w:t>
      </w:r>
      <w:r>
        <w:rPr>
          <w:rFonts w:hint="eastAsia" w:ascii="仿宋" w:hAnsi="仿宋" w:eastAsia="仿宋" w:cs="仿宋"/>
          <w:color w:val="000000" w:themeColor="text1"/>
          <w:sz w:val="21"/>
          <w:szCs w:val="21"/>
          <w:highlight w:val="none"/>
          <w14:textFill>
            <w14:solidFill>
              <w14:schemeClr w14:val="tx1"/>
            </w14:solidFill>
          </w14:textFill>
        </w:rPr>
        <w:t xml:space="preserve">任何费用。</w:t>
      </w:r>
      <w:r/>
    </w:p>
    <w:p>
      <w:pPr>
        <w:jc w:val="left"/>
        <w:spacing w:before="0" w:line="400" w:lineRule="exact"/>
        <w:rPr>
          <w:rFonts w:hint="eastAsia" w:ascii="仿宋" w:hAnsi="仿宋" w:eastAsia="仿宋" w:cs="仿宋"/>
          <w:b/>
          <w:color w:val="000000" w:themeColor="text1"/>
          <w:sz w:val="21"/>
          <w:szCs w:val="21"/>
          <w:highlight w:val="none"/>
          <w14:textFill>
            <w14:solidFill>
              <w14:schemeClr w14:val="tx1"/>
            </w14:solidFill>
          </w14:textFill>
        </w:rPr>
      </w:pPr>
      <w:r>
        <w:rPr>
          <w:rFonts w:hint="eastAsia" w:ascii="仿宋" w:hAnsi="仿宋" w:eastAsia="仿宋" w:cs="仿宋"/>
          <w:b/>
          <w:color w:val="000000" w:themeColor="text1"/>
          <w:sz w:val="21"/>
          <w:szCs w:val="21"/>
          <w:highlight w:val="none"/>
          <w:lang w:eastAsia="zh-CN"/>
          <w14:textFill>
            <w14:solidFill>
              <w14:schemeClr w14:val="tx1"/>
            </w14:solidFill>
          </w14:textFill>
        </w:rPr>
        <w:t xml:space="preserve">3</w:t>
      </w:r>
      <w:r>
        <w:rPr>
          <w:rFonts w:hint="eastAsia" w:ascii="仿宋" w:hAnsi="仿宋" w:eastAsia="仿宋" w:cs="仿宋"/>
          <w:b/>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b/>
          <w:color w:val="000000" w:themeColor="text1"/>
          <w:sz w:val="21"/>
          <w:szCs w:val="21"/>
          <w:highlight w:val="none"/>
          <w14:textFill>
            <w14:solidFill>
              <w14:schemeClr w14:val="tx1"/>
            </w14:solidFill>
          </w14:textFill>
        </w:rPr>
        <w:t xml:space="preserve">履行合同的时间、地点和方式</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3</w:t>
      </w:r>
      <w:r>
        <w:rPr>
          <w:rFonts w:hint="eastAsia" w:ascii="仿宋" w:hAnsi="仿宋" w:eastAsia="仿宋" w:cs="仿宋"/>
          <w:color w:val="000000" w:themeColor="text1"/>
          <w:sz w:val="21"/>
          <w:szCs w:val="21"/>
          <w:highlight w:val="none"/>
          <w14:textFill>
            <w14:solidFill>
              <w14:schemeClr w14:val="tx1"/>
            </w14:solidFill>
          </w14:textFill>
        </w:rPr>
        <w:t xml:space="preserve">.1 </w:t>
      </w:r>
      <w:r>
        <w:rPr>
          <w:rFonts w:hint="eastAsia" w:ascii="仿宋" w:hAnsi="仿宋" w:eastAsia="仿宋" w:cs="仿宋"/>
          <w:sz w:val="21"/>
          <w:szCs w:val="21"/>
          <w:highlight w:val="none"/>
        </w:rPr>
        <w:t xml:space="preserve">乙方应当在约定的时间、地点</w:t>
      </w:r>
      <w:r>
        <w:rPr>
          <w:rFonts w:hint="eastAsia" w:ascii="仿宋" w:hAnsi="仿宋" w:eastAsia="仿宋" w:cs="仿宋"/>
          <w:sz w:val="21"/>
          <w:szCs w:val="21"/>
          <w:highlight w:val="none"/>
          <w:lang w:eastAsia="zh-CN"/>
        </w:rPr>
        <w:t xml:space="preserve">，按照约定</w:t>
      </w:r>
      <w:r>
        <w:rPr>
          <w:rFonts w:hint="eastAsia" w:ascii="仿宋" w:hAnsi="仿宋" w:eastAsia="仿宋" w:cs="仿宋"/>
          <w:sz w:val="21"/>
          <w:szCs w:val="21"/>
          <w:highlight w:val="none"/>
        </w:rPr>
        <w:t xml:space="preserve">方式履行合同。</w:t>
      </w:r>
      <w:r/>
    </w:p>
    <w:p>
      <w:pPr>
        <w:jc w:val="left"/>
        <w:spacing w:before="0" w:line="40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eastAsia="zh-CN"/>
          <w14:textFill>
            <w14:solidFill>
              <w14:schemeClr w14:val="tx1"/>
            </w14:solidFill>
          </w14:textFill>
        </w:rPr>
        <w:t xml:space="preserve">4</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1"/>
          <w:szCs w:val="21"/>
          <w:highlight w:val="none"/>
          <w14:textFill>
            <w14:solidFill>
              <w14:schemeClr w14:val="tx1"/>
            </w14:solidFill>
          </w14:textFill>
        </w:rPr>
        <w:t xml:space="preserve">甲方的权利和义务</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4</w:t>
      </w:r>
      <w:r>
        <w:rPr>
          <w:rFonts w:hint="eastAsia" w:ascii="仿宋" w:hAnsi="仿宋" w:eastAsia="仿宋" w:cs="仿宋"/>
          <w:color w:val="000000" w:themeColor="text1"/>
          <w:sz w:val="21"/>
          <w:szCs w:val="21"/>
          <w:highlight w:val="none"/>
          <w14:textFill>
            <w14:solidFill>
              <w14:schemeClr w14:val="tx1"/>
            </w14:solidFill>
          </w14:textFill>
        </w:rPr>
        <w:t xml:space="preserve">.1 签署合同后，甲方</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应</w:t>
      </w:r>
      <w:r>
        <w:rPr>
          <w:rFonts w:hint="eastAsia" w:ascii="仿宋" w:hAnsi="仿宋" w:eastAsia="仿宋" w:cs="仿宋"/>
          <w:color w:val="000000" w:themeColor="text1"/>
          <w:sz w:val="21"/>
          <w:szCs w:val="21"/>
          <w:highlight w:val="none"/>
          <w14:textFill>
            <w14:solidFill>
              <w14:schemeClr w14:val="tx1"/>
            </w14:solidFill>
          </w14:textFill>
        </w:rPr>
        <w:t xml:space="preserve">确定</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项目负责人（或项目联系人）</w:t>
      </w:r>
      <w:r>
        <w:rPr>
          <w:rFonts w:hint="eastAsia" w:ascii="仿宋" w:hAnsi="仿宋" w:eastAsia="仿宋" w:cs="仿宋"/>
          <w:color w:val="000000" w:themeColor="text1"/>
          <w:sz w:val="21"/>
          <w:szCs w:val="21"/>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4</w:t>
      </w:r>
      <w:r>
        <w:rPr>
          <w:rFonts w:hint="eastAsia" w:ascii="仿宋" w:hAnsi="仿宋" w:eastAsia="仿宋" w:cs="仿宋"/>
          <w:color w:val="000000" w:themeColor="text1"/>
          <w:sz w:val="21"/>
          <w:szCs w:val="21"/>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4</w:t>
      </w:r>
      <w:r>
        <w:rPr>
          <w:rFonts w:hint="eastAsia" w:ascii="仿宋" w:hAnsi="仿宋" w:eastAsia="仿宋" w:cs="仿宋"/>
          <w:color w:val="000000" w:themeColor="text1"/>
          <w:sz w:val="21"/>
          <w:szCs w:val="21"/>
          <w:highlight w:val="none"/>
          <w14:textFill>
            <w14:solidFill>
              <w14:schemeClr w14:val="tx1"/>
            </w14:solidFill>
          </w14:textFill>
        </w:rPr>
        <w:t xml:space="preserve">.3 甲方有权要求乙方对缺陷部分予以修复，并按合同约定享有货物保修及其他合同约定的权利。</w:t>
      </w:r>
      <w:r/>
    </w:p>
    <w:p>
      <w:pPr>
        <w:ind w:firstLine="420"/>
        <w:spacing w:line="400" w:lineRule="exact"/>
        <w:rPr>
          <w:rFonts w:hint="eastAsia" w:ascii="仿宋" w:hAnsi="仿宋" w:eastAsia="仿宋" w:cs="仿宋"/>
          <w:sz w:val="21"/>
          <w:szCs w:val="21"/>
          <w:highlight w:val="none"/>
          <w:lang w:val="en-US" w:eastAsia="zh-CN"/>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4.4 甲方应当按照合同约定及时对交付的货物进行验收，</w:t>
      </w:r>
      <w:r>
        <w:rPr>
          <w:rFonts w:hint="eastAsia" w:ascii="仿宋" w:hAnsi="仿宋" w:eastAsia="仿宋" w:cs="仿宋"/>
          <w:b w:val="0"/>
          <w:bCs w:val="0"/>
          <w:sz w:val="21"/>
          <w:szCs w:val="21"/>
          <w:highlight w:val="none"/>
          <w:lang w:eastAsia="zh-CN"/>
        </w:rPr>
        <w:t xml:space="preserve">未</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在</w:t>
      </w:r>
      <w:r>
        <w:rPr>
          <w:rFonts w:hint="eastAsia" w:ascii="仿宋" w:hAnsi="仿宋" w:eastAsia="仿宋" w:cs="仿宋"/>
          <w:b/>
          <w:bCs/>
          <w:sz w:val="21"/>
          <w:szCs w:val="21"/>
          <w:highlight w:val="none"/>
        </w:rPr>
        <w:t xml:space="preserve">【政府采购合同专用条款】</w:t>
      </w:r>
      <w:r>
        <w:rPr>
          <w:rFonts w:hint="eastAsia" w:ascii="仿宋" w:hAnsi="仿宋" w:eastAsia="仿宋" w:cs="仿宋"/>
          <w:b w:val="0"/>
          <w:bCs w:val="0"/>
          <w:sz w:val="21"/>
          <w:szCs w:val="21"/>
          <w:highlight w:val="none"/>
          <w:lang w:eastAsia="zh-CN"/>
        </w:rPr>
        <w:t xml:space="preserve">约定的期限内对乙方履约提出任何异议或者向乙方作出任何说明的，</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4</w:t>
      </w:r>
      <w:r>
        <w:rPr>
          <w:rFonts w:hint="eastAsia" w:ascii="仿宋" w:hAnsi="仿宋" w:eastAsia="仿宋" w:cs="仿宋"/>
          <w:color w:val="000000" w:themeColor="text1"/>
          <w:sz w:val="21"/>
          <w:szCs w:val="21"/>
          <w:highlight w:val="none"/>
          <w14:textFill>
            <w14:solidFill>
              <w14:schemeClr w14:val="tx1"/>
            </w14:solidFill>
          </w14:textFill>
        </w:rPr>
        <w:t xml:space="preserve">.</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1"/>
          <w:szCs w:val="21"/>
          <w:highlight w:val="none"/>
          <w14:textFill>
            <w14:solidFill>
              <w14:schemeClr w14:val="tx1"/>
            </w14:solidFill>
          </w14:textFill>
        </w:rPr>
        <w:t xml:space="preserve"> 甲方应当根据合同约定</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及</w:t>
      </w:r>
      <w:r>
        <w:rPr>
          <w:rFonts w:hint="eastAsia" w:ascii="仿宋" w:hAnsi="仿宋" w:eastAsia="仿宋" w:cs="仿宋"/>
          <w:color w:val="000000" w:themeColor="text1"/>
          <w:sz w:val="21"/>
          <w:szCs w:val="21"/>
          <w:highlight w:val="none"/>
          <w14:textFill>
            <w14:solidFill>
              <w14:schemeClr w14:val="tx1"/>
            </w14:solidFill>
          </w14:textFill>
        </w:rPr>
        <w:t xml:space="preserve">时向乙方支付</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合同价款，不得以内部人员变更、履行内部付款流程等为由，拒绝或迟延支付。</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4</w:t>
      </w:r>
      <w:r>
        <w:rPr>
          <w:rFonts w:hint="eastAsia" w:ascii="仿宋" w:hAnsi="仿宋" w:eastAsia="仿宋" w:cs="仿宋"/>
          <w:color w:val="000000" w:themeColor="text1"/>
          <w:sz w:val="21"/>
          <w:szCs w:val="21"/>
          <w:highlight w:val="none"/>
          <w14:textFill>
            <w14:solidFill>
              <w14:schemeClr w14:val="tx1"/>
            </w14:solidFill>
          </w14:textFill>
        </w:rPr>
        <w:t xml:space="preserve">.</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1"/>
          <w:szCs w:val="21"/>
          <w:highlight w:val="none"/>
          <w14:textFill>
            <w14:solidFill>
              <w14:schemeClr w14:val="tx1"/>
            </w14:solidFill>
          </w14:textFill>
        </w:rPr>
        <w:t xml:space="preserve"> 国家法律法规规定</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及</w:t>
      </w:r>
      <w:r>
        <w:rPr>
          <w:rFonts w:hint="eastAsia" w:ascii="仿宋" w:hAnsi="仿宋" w:eastAsia="仿宋" w:cs="仿宋"/>
          <w:b/>
          <w:bCs/>
          <w:sz w:val="21"/>
          <w:szCs w:val="21"/>
          <w:highlight w:val="none"/>
        </w:rPr>
        <w:t xml:space="preserve">【政府采购合同专用条款】</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约定应</w:t>
      </w:r>
      <w:r>
        <w:rPr>
          <w:rFonts w:hint="eastAsia" w:ascii="仿宋" w:hAnsi="仿宋" w:eastAsia="仿宋" w:cs="仿宋"/>
          <w:color w:val="000000" w:themeColor="text1"/>
          <w:sz w:val="21"/>
          <w:szCs w:val="21"/>
          <w:highlight w:val="none"/>
          <w14:textFill>
            <w14:solidFill>
              <w14:schemeClr w14:val="tx1"/>
            </w14:solidFill>
          </w14:textFill>
        </w:rPr>
        <w:t xml:space="preserve">由甲方承担的其他义务和责任。</w:t>
      </w:r>
      <w:r/>
    </w:p>
    <w:p>
      <w:pPr>
        <w:jc w:val="left"/>
        <w:spacing w:before="0" w:line="40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eastAsia="zh-CN"/>
          <w14:textFill>
            <w14:solidFill>
              <w14:schemeClr w14:val="tx1"/>
            </w14:solidFill>
          </w14:textFill>
        </w:rPr>
        <w:t xml:space="preserve">5</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1"/>
          <w:szCs w:val="21"/>
          <w:highlight w:val="none"/>
          <w14:textFill>
            <w14:solidFill>
              <w14:schemeClr w14:val="tx1"/>
            </w14:solidFill>
          </w14:textFill>
        </w:rPr>
        <w:t xml:space="preserve">乙方的权利和义务</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5</w:t>
      </w:r>
      <w:r>
        <w:rPr>
          <w:rFonts w:hint="eastAsia" w:ascii="仿宋" w:hAnsi="仿宋" w:eastAsia="仿宋" w:cs="仿宋"/>
          <w:color w:val="000000" w:themeColor="text1"/>
          <w:sz w:val="21"/>
          <w:szCs w:val="21"/>
          <w:highlight w:val="none"/>
          <w14:textFill>
            <w14:solidFill>
              <w14:schemeClr w14:val="tx1"/>
            </w14:solidFill>
          </w14:textFill>
        </w:rPr>
        <w:t xml:space="preserve">.1 签署合同后，乙方</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应</w:t>
      </w:r>
      <w:r>
        <w:rPr>
          <w:rFonts w:hint="eastAsia" w:ascii="仿宋" w:hAnsi="仿宋" w:eastAsia="仿宋" w:cs="仿宋"/>
          <w:color w:val="000000" w:themeColor="text1"/>
          <w:sz w:val="21"/>
          <w:szCs w:val="21"/>
          <w:highlight w:val="none"/>
          <w14:textFill>
            <w14:solidFill>
              <w14:schemeClr w14:val="tx1"/>
            </w14:solidFill>
          </w14:textFill>
        </w:rPr>
        <w:t xml:space="preserve">确定</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项目负责人（或项目联系人）</w:t>
      </w:r>
      <w:r>
        <w:rPr>
          <w:rFonts w:hint="eastAsia" w:ascii="仿宋" w:hAnsi="仿宋" w:eastAsia="仿宋" w:cs="仿宋"/>
          <w:color w:val="000000" w:themeColor="text1"/>
          <w:sz w:val="21"/>
          <w:szCs w:val="21"/>
          <w:highlight w:val="none"/>
          <w14:textFill>
            <w14:solidFill>
              <w14:schemeClr w14:val="tx1"/>
            </w14:solidFill>
          </w14:textFill>
        </w:rPr>
        <w:t xml:space="preserve">，负责与本合同有关的事务。</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5</w:t>
      </w:r>
      <w:r>
        <w:rPr>
          <w:rFonts w:hint="eastAsia" w:ascii="仿宋" w:hAnsi="仿宋" w:eastAsia="仿宋" w:cs="仿宋"/>
          <w:color w:val="000000" w:themeColor="text1"/>
          <w:sz w:val="21"/>
          <w:szCs w:val="21"/>
          <w:highlight w:val="none"/>
          <w14:textFill>
            <w14:solidFill>
              <w14:schemeClr w14:val="tx1"/>
            </w14:solidFill>
          </w14:textFill>
        </w:rPr>
        <w:t xml:space="preserve">.2 乙方应按照合同要求履约，充分合理安排，确保提供的货物</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及相关</w:t>
      </w:r>
      <w:r>
        <w:rPr>
          <w:rFonts w:hint="eastAsia" w:ascii="仿宋" w:hAnsi="仿宋" w:eastAsia="仿宋" w:cs="仿宋"/>
          <w:color w:val="000000" w:themeColor="text1"/>
          <w:sz w:val="21"/>
          <w:szCs w:val="21"/>
          <w:highlight w:val="none"/>
          <w14:textFill>
            <w14:solidFill>
              <w14:schemeClr w14:val="tx1"/>
            </w14:solidFill>
          </w14:textFill>
        </w:rPr>
        <w:t xml:space="preserve">服务符合合同</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有关</w:t>
      </w:r>
      <w:r>
        <w:rPr>
          <w:rFonts w:hint="eastAsia" w:ascii="仿宋" w:hAnsi="仿宋" w:eastAsia="仿宋" w:cs="仿宋"/>
          <w:color w:val="000000" w:themeColor="text1"/>
          <w:sz w:val="21"/>
          <w:szCs w:val="21"/>
          <w:highlight w:val="none"/>
          <w14:textFill>
            <w14:solidFill>
              <w14:schemeClr w14:val="tx1"/>
            </w14:solidFill>
          </w14:textFill>
        </w:rPr>
        <w:t xml:space="preserve">要求。接受项目行业管理部门及政府有关部门的指导，配合甲方的履约检查</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及验收</w:t>
      </w:r>
      <w:r>
        <w:rPr>
          <w:rFonts w:hint="eastAsia" w:ascii="仿宋" w:hAnsi="仿宋" w:eastAsia="仿宋" w:cs="仿宋"/>
          <w:color w:val="000000" w:themeColor="text1"/>
          <w:sz w:val="21"/>
          <w:szCs w:val="21"/>
          <w:highlight w:val="none"/>
          <w14:textFill>
            <w14:solidFill>
              <w14:schemeClr w14:val="tx1"/>
            </w14:solidFill>
          </w14:textFill>
        </w:rPr>
        <w:t xml:space="preserve">，并负责项目实施过程中的所有协调工作。</w:t>
      </w:r>
      <w:r/>
    </w:p>
    <w:p>
      <w:pPr>
        <w:pStyle w:val="712"/>
        <w:ind w:firstLine="369"/>
        <w:spacing w:after="0" w:line="400" w:lineRule="exact"/>
        <w:tabs>
          <w:tab w:val="left" w:pos="0" w:leader="none"/>
          <w:tab w:val="left" w:pos="993" w:leader="none"/>
          <w:tab w:val="left" w:pos="1134" w:leader="none"/>
        </w:tabs>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5</w:t>
      </w:r>
      <w:r>
        <w:rPr>
          <w:rFonts w:hint="eastAsia" w:ascii="仿宋" w:hAnsi="仿宋" w:eastAsia="仿宋" w:cs="仿宋"/>
          <w:color w:val="000000" w:themeColor="text1"/>
          <w:sz w:val="21"/>
          <w:szCs w:val="21"/>
          <w:highlight w:val="none"/>
          <w14:textFill>
            <w14:solidFill>
              <w14:schemeClr w14:val="tx1"/>
            </w14:solidFill>
          </w14:textFill>
        </w:rPr>
        <w:t xml:space="preserve">.3乙方有权根据合同约定向甲方收取</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合同价款</w:t>
      </w:r>
      <w:r>
        <w:rPr>
          <w:rFonts w:hint="eastAsia" w:ascii="仿宋" w:hAnsi="仿宋" w:eastAsia="仿宋" w:cs="仿宋"/>
          <w:color w:val="000000" w:themeColor="text1"/>
          <w:sz w:val="21"/>
          <w:szCs w:val="21"/>
          <w:highlight w:val="none"/>
          <w14:textFill>
            <w14:solidFill>
              <w14:schemeClr w14:val="tx1"/>
            </w14:solidFill>
          </w14:textFill>
        </w:rPr>
        <w:t xml:space="preserve">。</w:t>
      </w:r>
      <w:r/>
    </w:p>
    <w:p>
      <w:pPr>
        <w:pStyle w:val="712"/>
        <w:ind w:firstLine="369"/>
        <w:spacing w:after="0" w:line="400" w:lineRule="exact"/>
        <w:tabs>
          <w:tab w:val="left" w:pos="0" w:leader="none"/>
          <w:tab w:val="left" w:pos="993" w:leader="none"/>
          <w:tab w:val="left" w:pos="1134" w:leader="none"/>
        </w:tabs>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5</w:t>
      </w:r>
      <w:r>
        <w:rPr>
          <w:rFonts w:hint="eastAsia" w:ascii="仿宋" w:hAnsi="仿宋" w:eastAsia="仿宋" w:cs="仿宋"/>
          <w:color w:val="000000" w:themeColor="text1"/>
          <w:sz w:val="21"/>
          <w:szCs w:val="21"/>
          <w:highlight w:val="none"/>
          <w14:textFill>
            <w14:solidFill>
              <w14:schemeClr w14:val="tx1"/>
            </w14:solidFill>
          </w14:textFill>
        </w:rPr>
        <w:t xml:space="preserve">.4国家法律法规规定</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及</w:t>
      </w:r>
      <w:r>
        <w:rPr>
          <w:rFonts w:hint="eastAsia" w:ascii="仿宋" w:hAnsi="仿宋" w:eastAsia="仿宋" w:cs="仿宋"/>
          <w:b/>
          <w:bCs/>
          <w:sz w:val="21"/>
          <w:szCs w:val="21"/>
          <w:highlight w:val="none"/>
        </w:rPr>
        <w:t xml:space="preserve">【政府采购合同专用条款】</w:t>
      </w:r>
      <w:r>
        <w:rPr>
          <w:rFonts w:hint="eastAsia" w:ascii="仿宋" w:hAnsi="仿宋" w:eastAsia="仿宋" w:cs="仿宋"/>
          <w:b w:val="0"/>
          <w:bCs w:val="0"/>
          <w:sz w:val="21"/>
          <w:szCs w:val="21"/>
          <w:highlight w:val="none"/>
          <w:lang w:eastAsia="zh-CN"/>
        </w:rPr>
        <w:t xml:space="preserve">约定应</w:t>
      </w:r>
      <w:r>
        <w:rPr>
          <w:rFonts w:hint="eastAsia" w:ascii="仿宋" w:hAnsi="仿宋" w:eastAsia="仿宋" w:cs="仿宋"/>
          <w:color w:val="000000" w:themeColor="text1"/>
          <w:sz w:val="21"/>
          <w:szCs w:val="21"/>
          <w:highlight w:val="none"/>
          <w14:textFill>
            <w14:solidFill>
              <w14:schemeClr w14:val="tx1"/>
            </w14:solidFill>
          </w14:textFill>
        </w:rPr>
        <w:t xml:space="preserve">由乙方承担的其他义务和责任。</w:t>
      </w:r>
      <w:r/>
    </w:p>
    <w:p>
      <w:pPr>
        <w:numPr>
          <w:ilvl w:val="0"/>
          <w:numId w:val="4"/>
        </w:numPr>
        <w:jc w:val="left"/>
        <w:spacing w:before="0" w:line="40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合同履</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行</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6</w:t>
      </w:r>
      <w:r>
        <w:rPr>
          <w:rFonts w:hint="eastAsia" w:ascii="仿宋" w:hAnsi="仿宋" w:eastAsia="仿宋" w:cs="仿宋"/>
          <w:color w:val="000000" w:themeColor="text1"/>
          <w:sz w:val="21"/>
          <w:szCs w:val="21"/>
          <w:highlight w:val="none"/>
          <w14:textFill>
            <w14:solidFill>
              <w14:schemeClr w14:val="tx1"/>
            </w14:solidFill>
          </w14:textFill>
        </w:rPr>
        <w:t xml:space="preserve">.1 甲乙双方应当按照</w:t>
      </w:r>
      <w:r>
        <w:rPr>
          <w:rFonts w:hint="eastAsia" w:ascii="仿宋" w:hAnsi="仿宋" w:eastAsia="仿宋" w:cs="仿宋"/>
          <w:b/>
          <w:bCs/>
          <w:sz w:val="21"/>
          <w:szCs w:val="21"/>
          <w:highlight w:val="none"/>
        </w:rPr>
        <w:t xml:space="preserve">【政府采购合同专用条款】</w:t>
      </w:r>
      <w:r>
        <w:rPr>
          <w:rFonts w:hint="eastAsia" w:ascii="仿宋" w:hAnsi="仿宋" w:eastAsia="仿宋" w:cs="仿宋"/>
          <w:color w:val="000000" w:themeColor="text1"/>
          <w:sz w:val="2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rFonts w:hint="eastAsia" w:ascii="仿宋" w:hAnsi="仿宋" w:eastAsia="仿宋" w:cs="仿宋"/>
          <w:sz w:val="21"/>
          <w:szCs w:val="21"/>
          <w:highlight w:val="none"/>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6</w:t>
      </w:r>
      <w:r>
        <w:rPr>
          <w:rFonts w:hint="eastAsia" w:ascii="仿宋" w:hAnsi="仿宋" w:eastAsia="仿宋" w:cs="仿宋"/>
          <w:color w:val="000000" w:themeColor="text1"/>
          <w:sz w:val="2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lang w:eastAsia="zh-CN"/>
          <w14:textFill>
            <w14:solidFill>
              <w14:schemeClr w14:val="tx1"/>
            </w14:solidFill>
          </w14:textFill>
        </w:rPr>
        <w:t xml:space="preserve">7</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1"/>
          <w:szCs w:val="21"/>
          <w:highlight w:val="none"/>
          <w14:textFill>
            <w14:solidFill>
              <w14:schemeClr w14:val="tx1"/>
            </w14:solidFill>
          </w14:textFill>
        </w:rPr>
        <w:t xml:space="preserve">货物包装、运输</w:t>
      </w:r>
      <w:r>
        <w:rPr>
          <w:rFonts w:hint="eastAsia" w:ascii="仿宋" w:hAnsi="仿宋" w:eastAsia="仿宋" w:cs="仿宋"/>
          <w:b/>
          <w:bCs/>
          <w:color w:val="000000" w:themeColor="text1"/>
          <w:sz w:val="21"/>
          <w:szCs w:val="21"/>
          <w:highlight w:val="none"/>
          <w:lang w:eastAsia="zh-CN"/>
          <w14:textFill>
            <w14:solidFill>
              <w14:schemeClr w14:val="tx1"/>
            </w14:solidFill>
          </w14:textFill>
        </w:rPr>
        <w:t xml:space="preserve">、</w:t>
      </w:r>
      <w:r>
        <w:rPr>
          <w:rFonts w:hint="eastAsia" w:ascii="仿宋" w:hAnsi="仿宋" w:eastAsia="仿宋" w:cs="仿宋"/>
          <w:b/>
          <w:bCs/>
          <w:color w:val="000000" w:themeColor="text1"/>
          <w:sz w:val="21"/>
          <w:szCs w:val="21"/>
          <w:highlight w:val="none"/>
          <w14:textFill>
            <w14:solidFill>
              <w14:schemeClr w14:val="tx1"/>
            </w14:solidFill>
          </w14:textFill>
        </w:rPr>
        <w:t xml:space="preserve">保险</w:t>
      </w:r>
      <w:r>
        <w:rPr>
          <w:rFonts w:hint="eastAsia" w:ascii="仿宋" w:hAnsi="仿宋" w:eastAsia="仿宋" w:cs="仿宋"/>
          <w:b/>
          <w:bCs/>
          <w:color w:val="000000" w:themeColor="text1"/>
          <w:sz w:val="21"/>
          <w:szCs w:val="21"/>
          <w:highlight w:val="none"/>
          <w:lang w:eastAsia="zh-CN"/>
          <w14:textFill>
            <w14:solidFill>
              <w14:schemeClr w14:val="tx1"/>
            </w14:solidFill>
          </w14:textFill>
        </w:rPr>
        <w:t xml:space="preserve">和交付</w:t>
      </w:r>
      <w:r>
        <w:rPr>
          <w:rFonts w:hint="eastAsia" w:ascii="仿宋" w:hAnsi="仿宋" w:eastAsia="仿宋" w:cs="仿宋"/>
          <w:b/>
          <w:bCs/>
          <w:color w:val="000000" w:themeColor="text1"/>
          <w:sz w:val="21"/>
          <w:szCs w:val="21"/>
          <w:highlight w:val="none"/>
          <w14:textFill>
            <w14:solidFill>
              <w14:schemeClr w14:val="tx1"/>
            </w14:solidFill>
          </w14:textFill>
        </w:rPr>
        <w:t xml:space="preserve">要求</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7</w:t>
      </w:r>
      <w:r>
        <w:rPr>
          <w:rFonts w:hint="eastAsia" w:ascii="仿宋" w:hAnsi="仿宋" w:eastAsia="仿宋" w:cs="仿宋"/>
          <w:color w:val="000000" w:themeColor="text1"/>
          <w:sz w:val="21"/>
          <w:szCs w:val="21"/>
          <w:highlight w:val="none"/>
          <w14:textFill>
            <w14:solidFill>
              <w14:schemeClr w14:val="tx1"/>
            </w14:solidFill>
          </w14:textFill>
        </w:rPr>
        <w:t xml:space="preserve">.1 本合同</w:t>
      </w:r>
      <w:r>
        <w:rPr>
          <w:rFonts w:hint="eastAsia" w:ascii="仿宋" w:hAnsi="仿宋" w:eastAsia="仿宋" w:cs="仿宋"/>
          <w:bCs/>
          <w:color w:val="000000" w:themeColor="text1"/>
          <w:sz w:val="21"/>
          <w:szCs w:val="21"/>
          <w:highlight w:val="none"/>
          <w14:textFill>
            <w14:solidFill>
              <w14:schemeClr w14:val="tx1"/>
            </w14:solidFill>
          </w14:textFill>
        </w:rPr>
        <w:t xml:space="preserve">涉及商品包装</w:t>
      </w:r>
      <w:r>
        <w:rPr>
          <w:rFonts w:hint="eastAsia" w:ascii="仿宋" w:hAnsi="仿宋" w:eastAsia="仿宋" w:cs="仿宋"/>
          <w:bCs/>
          <w:color w:val="000000" w:themeColor="text1"/>
          <w:sz w:val="21"/>
          <w:szCs w:val="21"/>
          <w:highlight w:val="none"/>
          <w:lang w:eastAsia="zh-CN"/>
          <w14:textFill>
            <w14:solidFill>
              <w14:schemeClr w14:val="tx1"/>
            </w14:solidFill>
          </w14:textFill>
        </w:rPr>
        <w:t xml:space="preserve">、</w:t>
      </w:r>
      <w:r>
        <w:rPr>
          <w:rFonts w:hint="eastAsia" w:ascii="仿宋" w:hAnsi="仿宋" w:eastAsia="仿宋" w:cs="仿宋"/>
          <w:bCs/>
          <w:color w:val="000000" w:themeColor="text1"/>
          <w:sz w:val="21"/>
          <w:szCs w:val="21"/>
          <w:highlight w:val="none"/>
          <w14:textFill>
            <w14:solidFill>
              <w14:schemeClr w14:val="tx1"/>
            </w14:solidFill>
          </w14:textFill>
        </w:rPr>
        <w:t xml:space="preserve">快递包装的，</w:t>
      </w:r>
      <w:r>
        <w:rPr>
          <w:rFonts w:hint="eastAsia" w:ascii="仿宋" w:hAnsi="仿宋" w:eastAsia="仿宋" w:cs="仿宋"/>
          <w:color w:val="000000" w:themeColor="text1"/>
          <w:sz w:val="21"/>
          <w:szCs w:val="21"/>
          <w:highlight w:val="none"/>
          <w14:textFill>
            <w14:solidFill>
              <w14:schemeClr w14:val="tx1"/>
            </w14:solidFill>
          </w14:textFill>
        </w:rPr>
        <w:t xml:space="preserve">除</w:t>
      </w:r>
      <w:r>
        <w:rPr>
          <w:rFonts w:hint="eastAsia" w:ascii="仿宋" w:hAnsi="仿宋" w:eastAsia="仿宋" w:cs="仿宋"/>
          <w:b/>
          <w:color w:val="000000" w:themeColor="text1"/>
          <w:sz w:val="21"/>
          <w:szCs w:val="21"/>
          <w:highlight w:val="none"/>
          <w14:textFill>
            <w14:solidFill>
              <w14:schemeClr w14:val="tx1"/>
            </w14:solidFill>
          </w14:textFill>
        </w:rPr>
        <w:t xml:space="preserve">【政府采购合同专用条款】</w:t>
      </w:r>
      <w:r>
        <w:rPr>
          <w:rFonts w:hint="eastAsia" w:ascii="仿宋" w:hAnsi="仿宋" w:eastAsia="仿宋" w:cs="仿宋"/>
          <w:bCs/>
          <w:color w:val="000000" w:themeColor="text1"/>
          <w:sz w:val="21"/>
          <w:szCs w:val="21"/>
          <w:highlight w:val="none"/>
          <w14:textFill>
            <w14:solidFill>
              <w14:schemeClr w14:val="tx1"/>
            </w14:solidFill>
          </w14:textFill>
        </w:rPr>
        <w:t xml:space="preserve">另有</w:t>
      </w:r>
      <w:r>
        <w:rPr>
          <w:rFonts w:hint="eastAsia" w:ascii="仿宋" w:hAnsi="仿宋" w:eastAsia="仿宋" w:cs="仿宋"/>
          <w:bCs/>
          <w:color w:val="000000" w:themeColor="text1"/>
          <w:sz w:val="21"/>
          <w:szCs w:val="21"/>
          <w:highlight w:val="none"/>
          <w:lang w:eastAsia="zh-CN"/>
          <w14:textFill>
            <w14:solidFill>
              <w14:schemeClr w14:val="tx1"/>
            </w14:solidFill>
          </w14:textFill>
        </w:rPr>
        <w:t xml:space="preserve">约</w:t>
      </w:r>
      <w:r>
        <w:rPr>
          <w:rFonts w:hint="eastAsia" w:ascii="仿宋" w:hAnsi="仿宋" w:eastAsia="仿宋" w:cs="仿宋"/>
          <w:bCs/>
          <w:color w:val="000000" w:themeColor="text1"/>
          <w:sz w:val="21"/>
          <w:szCs w:val="21"/>
          <w:highlight w:val="none"/>
          <w14:textFill>
            <w14:solidFill>
              <w14:schemeClr w14:val="tx1"/>
            </w14:solidFill>
          </w14:textFill>
        </w:rPr>
        <w:t xml:space="preserve">定</w:t>
      </w:r>
      <w:r>
        <w:rPr>
          <w:rFonts w:hint="eastAsia" w:ascii="仿宋" w:hAnsi="仿宋" w:eastAsia="仿宋" w:cs="仿宋"/>
          <w:bCs/>
          <w:color w:val="000000" w:themeColor="text1"/>
          <w:sz w:val="21"/>
          <w:szCs w:val="21"/>
          <w:highlight w:val="none"/>
          <w:lang w:eastAsia="zh-CN"/>
          <w14:textFill>
            <w14:solidFill>
              <w14:schemeClr w14:val="tx1"/>
            </w14:solidFill>
          </w14:textFill>
        </w:rPr>
        <w:t xml:space="preserve">外</w:t>
      </w:r>
      <w:r>
        <w:rPr>
          <w:rFonts w:hint="eastAsia" w:ascii="仿宋" w:hAnsi="仿宋" w:eastAsia="仿宋" w:cs="仿宋"/>
          <w:bCs/>
          <w:color w:val="000000" w:themeColor="text1"/>
          <w:sz w:val="21"/>
          <w:szCs w:val="21"/>
          <w:highlight w:val="none"/>
          <w14:textFill>
            <w14:solidFill>
              <w14:schemeClr w14:val="tx1"/>
            </w14:solidFill>
          </w14:textFill>
        </w:rPr>
        <w:t xml:space="preserve">，</w:t>
      </w:r>
      <w:r>
        <w:rPr>
          <w:rFonts w:hint="eastAsia" w:ascii="仿宋" w:hAnsi="仿宋" w:eastAsia="仿宋" w:cs="仿宋"/>
          <w:color w:val="000000" w:themeColor="text1"/>
          <w:sz w:val="2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仿宋" w:hAnsi="仿宋" w:eastAsia="仿宋" w:cs="仿宋"/>
          <w:b/>
          <w:color w:val="000000" w:themeColor="text1"/>
          <w:sz w:val="21"/>
          <w:szCs w:val="21"/>
          <w:highlight w:val="none"/>
          <w14:textFill>
            <w14:solidFill>
              <w14:schemeClr w14:val="tx1"/>
            </w14:solidFill>
          </w14:textFill>
        </w:rPr>
        <w:t xml:space="preserve">【政府采购合同专用条款】</w:t>
      </w:r>
      <w:r>
        <w:rPr>
          <w:rFonts w:hint="eastAsia" w:ascii="仿宋" w:hAnsi="仿宋" w:eastAsia="仿宋" w:cs="仿宋"/>
          <w:b w:val="0"/>
          <w:bCs/>
          <w:color w:val="000000" w:themeColor="text1"/>
          <w:sz w:val="21"/>
          <w:szCs w:val="21"/>
          <w:highlight w:val="none"/>
          <w:lang w:eastAsia="zh-CN"/>
          <w14:textFill>
            <w14:solidFill>
              <w14:schemeClr w14:val="tx1"/>
            </w14:solidFill>
          </w14:textFill>
        </w:rPr>
        <w:t xml:space="preserve">约定的</w:t>
      </w:r>
      <w:r>
        <w:rPr>
          <w:rFonts w:hint="eastAsia" w:ascii="仿宋" w:hAnsi="仿宋" w:eastAsia="仿宋" w:cs="仿宋"/>
          <w:color w:val="000000" w:themeColor="text1"/>
          <w:sz w:val="21"/>
          <w:szCs w:val="21"/>
          <w:highlight w:val="none"/>
          <w14:textFill>
            <w14:solidFill>
              <w14:schemeClr w14:val="tx1"/>
            </w14:solidFill>
          </w14:textFill>
        </w:rPr>
        <w:t xml:space="preserve">指定现场。</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7</w:t>
      </w:r>
      <w:r>
        <w:rPr>
          <w:rFonts w:hint="eastAsia" w:ascii="仿宋" w:hAnsi="仿宋" w:eastAsia="仿宋" w:cs="仿宋"/>
          <w:color w:val="000000" w:themeColor="text1"/>
          <w:sz w:val="21"/>
          <w:szCs w:val="21"/>
          <w:highlight w:val="none"/>
          <w14:textFill>
            <w14:solidFill>
              <w14:schemeClr w14:val="tx1"/>
            </w14:solidFill>
          </w14:textFill>
        </w:rPr>
        <w:t xml:space="preserve">.2 除</w:t>
      </w:r>
      <w:r>
        <w:rPr>
          <w:rFonts w:hint="eastAsia" w:ascii="仿宋" w:hAnsi="仿宋" w:eastAsia="仿宋" w:cs="仿宋"/>
          <w:b/>
          <w:color w:val="000000" w:themeColor="text1"/>
          <w:sz w:val="21"/>
          <w:szCs w:val="21"/>
          <w:highlight w:val="none"/>
          <w14:textFill>
            <w14:solidFill>
              <w14:schemeClr w14:val="tx1"/>
            </w14:solidFill>
          </w14:textFill>
        </w:rPr>
        <w:t xml:space="preserve">【政府采购合同专用条款】</w:t>
      </w:r>
      <w:r>
        <w:rPr>
          <w:rFonts w:hint="eastAsia" w:ascii="仿宋" w:hAnsi="仿宋" w:eastAsia="仿宋" w:cs="仿宋"/>
          <w:bCs/>
          <w:color w:val="000000" w:themeColor="text1"/>
          <w:sz w:val="21"/>
          <w:szCs w:val="21"/>
          <w:highlight w:val="none"/>
          <w14:textFill>
            <w14:solidFill>
              <w14:schemeClr w14:val="tx1"/>
            </w14:solidFill>
          </w14:textFill>
        </w:rPr>
        <w:t xml:space="preserve">另有</w:t>
      </w:r>
      <w:r>
        <w:rPr>
          <w:rFonts w:hint="eastAsia" w:ascii="仿宋" w:hAnsi="仿宋" w:eastAsia="仿宋" w:cs="仿宋"/>
          <w:bCs/>
          <w:color w:val="000000" w:themeColor="text1"/>
          <w:sz w:val="21"/>
          <w:szCs w:val="21"/>
          <w:highlight w:val="none"/>
          <w:lang w:eastAsia="zh-CN"/>
          <w14:textFill>
            <w14:solidFill>
              <w14:schemeClr w14:val="tx1"/>
            </w14:solidFill>
          </w14:textFill>
        </w:rPr>
        <w:t xml:space="preserve">约</w:t>
      </w:r>
      <w:r>
        <w:rPr>
          <w:rFonts w:hint="eastAsia" w:ascii="仿宋" w:hAnsi="仿宋" w:eastAsia="仿宋" w:cs="仿宋"/>
          <w:bCs/>
          <w:color w:val="000000" w:themeColor="text1"/>
          <w:sz w:val="21"/>
          <w:szCs w:val="21"/>
          <w:highlight w:val="none"/>
          <w14:textFill>
            <w14:solidFill>
              <w14:schemeClr w14:val="tx1"/>
            </w14:solidFill>
          </w14:textFill>
        </w:rPr>
        <w:t xml:space="preserve">定</w:t>
      </w:r>
      <w:r>
        <w:rPr>
          <w:rFonts w:hint="eastAsia" w:ascii="仿宋" w:hAnsi="仿宋" w:eastAsia="仿宋" w:cs="仿宋"/>
          <w:bCs/>
          <w:color w:val="000000" w:themeColor="text1"/>
          <w:sz w:val="21"/>
          <w:szCs w:val="21"/>
          <w:highlight w:val="none"/>
          <w:lang w:eastAsia="zh-CN"/>
          <w14:textFill>
            <w14:solidFill>
              <w14:schemeClr w14:val="tx1"/>
            </w14:solidFill>
          </w14:textFill>
        </w:rPr>
        <w:t xml:space="preserve">外</w:t>
      </w:r>
      <w:r>
        <w:rPr>
          <w:rFonts w:hint="eastAsia" w:ascii="仿宋" w:hAnsi="仿宋" w:eastAsia="仿宋" w:cs="仿宋"/>
          <w:bCs/>
          <w:color w:val="000000" w:themeColor="text1"/>
          <w:sz w:val="21"/>
          <w:szCs w:val="21"/>
          <w:highlight w:val="none"/>
          <w14:textFill>
            <w14:solidFill>
              <w14:schemeClr w14:val="tx1"/>
            </w14:solidFill>
          </w14:textFill>
        </w:rPr>
        <w:t xml:space="preserve">，</w:t>
      </w:r>
      <w:r>
        <w:rPr>
          <w:rFonts w:hint="eastAsia" w:ascii="仿宋" w:hAnsi="仿宋" w:eastAsia="仿宋" w:cs="仿宋"/>
          <w:color w:val="000000" w:themeColor="text1"/>
          <w:sz w:val="21"/>
          <w:szCs w:val="21"/>
          <w:highlight w:val="none"/>
          <w14:textFill>
            <w14:solidFill>
              <w14:schemeClr w14:val="tx1"/>
            </w14:solidFill>
          </w14:textFill>
        </w:rPr>
        <w:t xml:space="preserve">乙方负责办理将货物运抵本合同规定的交货地点</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，并装卸、交付至甲方</w:t>
      </w:r>
      <w:r>
        <w:rPr>
          <w:rFonts w:hint="eastAsia" w:ascii="仿宋" w:hAnsi="仿宋" w:eastAsia="仿宋" w:cs="仿宋"/>
          <w:color w:val="000000" w:themeColor="text1"/>
          <w:sz w:val="21"/>
          <w:szCs w:val="21"/>
          <w:highlight w:val="none"/>
          <w14:textFill>
            <w14:solidFill>
              <w14:schemeClr w14:val="tx1"/>
            </w14:solidFill>
          </w14:textFill>
        </w:rPr>
        <w:t xml:space="preserve">的一切运输事项，相关费用应</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包含</w:t>
      </w:r>
      <w:r>
        <w:rPr>
          <w:rFonts w:hint="eastAsia" w:ascii="仿宋" w:hAnsi="仿宋" w:eastAsia="仿宋" w:cs="仿宋"/>
          <w:color w:val="000000" w:themeColor="text1"/>
          <w:sz w:val="21"/>
          <w:szCs w:val="21"/>
          <w:highlight w:val="none"/>
          <w14:textFill>
            <w14:solidFill>
              <w14:schemeClr w14:val="tx1"/>
            </w14:solidFill>
          </w14:textFill>
        </w:rPr>
        <w:t xml:space="preserve">在合同</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价款</w:t>
      </w:r>
      <w:r>
        <w:rPr>
          <w:rFonts w:hint="eastAsia" w:ascii="仿宋" w:hAnsi="仿宋" w:eastAsia="仿宋" w:cs="仿宋"/>
          <w:color w:val="000000" w:themeColor="text1"/>
          <w:sz w:val="21"/>
          <w:szCs w:val="21"/>
          <w:highlight w:val="none"/>
          <w14:textFill>
            <w14:solidFill>
              <w14:schemeClr w14:val="tx1"/>
            </w14:solidFill>
          </w14:textFill>
        </w:rPr>
        <w:t xml:space="preserve">中。</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7</w:t>
      </w:r>
      <w:r>
        <w:rPr>
          <w:rFonts w:hint="eastAsia" w:ascii="仿宋" w:hAnsi="仿宋" w:eastAsia="仿宋" w:cs="仿宋"/>
          <w:color w:val="000000" w:themeColor="text1"/>
          <w:sz w:val="21"/>
          <w:szCs w:val="21"/>
          <w:highlight w:val="none"/>
          <w14:textFill>
            <w14:solidFill>
              <w14:schemeClr w14:val="tx1"/>
            </w14:solidFill>
          </w14:textFill>
        </w:rPr>
        <w:t xml:space="preserve">.3 货物保险要求按</w:t>
      </w:r>
      <w:r>
        <w:rPr>
          <w:rFonts w:hint="eastAsia" w:ascii="仿宋" w:hAnsi="仿宋" w:eastAsia="仿宋" w:cs="仿宋"/>
          <w:b/>
          <w:color w:val="000000" w:themeColor="text1"/>
          <w:sz w:val="21"/>
          <w:szCs w:val="21"/>
          <w:highlight w:val="none"/>
          <w14:textFill>
            <w14:solidFill>
              <w14:schemeClr w14:val="tx1"/>
            </w14:solidFill>
          </w14:textFill>
        </w:rPr>
        <w:t xml:space="preserve">【政府采购合同专用条款】</w:t>
      </w:r>
      <w:r>
        <w:rPr>
          <w:rFonts w:hint="eastAsia" w:ascii="仿宋" w:hAnsi="仿宋" w:eastAsia="仿宋" w:cs="仿宋"/>
          <w:bCs/>
          <w:color w:val="000000" w:themeColor="text1"/>
          <w:sz w:val="21"/>
          <w:szCs w:val="21"/>
          <w:highlight w:val="none"/>
          <w14:textFill>
            <w14:solidFill>
              <w14:schemeClr w14:val="tx1"/>
            </w14:solidFill>
          </w14:textFill>
        </w:rPr>
        <w:t xml:space="preserve">规定执行</w:t>
      </w:r>
      <w:r>
        <w:rPr>
          <w:rFonts w:hint="eastAsia" w:ascii="仿宋" w:hAnsi="仿宋" w:eastAsia="仿宋" w:cs="仿宋"/>
          <w:color w:val="000000" w:themeColor="text1"/>
          <w:sz w:val="21"/>
          <w:szCs w:val="21"/>
          <w:highlight w:val="none"/>
          <w14:textFill>
            <w14:solidFill>
              <w14:schemeClr w14:val="tx1"/>
            </w14:solidFill>
          </w14:textFill>
        </w:rPr>
        <w:t xml:space="preserve">。</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7</w:t>
      </w:r>
      <w:r>
        <w:rPr>
          <w:rFonts w:hint="eastAsia" w:ascii="仿宋" w:hAnsi="仿宋" w:eastAsia="仿宋" w:cs="仿宋"/>
          <w:color w:val="000000" w:themeColor="text1"/>
          <w:sz w:val="21"/>
          <w:szCs w:val="21"/>
          <w:highlight w:val="none"/>
          <w14:textFill>
            <w14:solidFill>
              <w14:schemeClr w14:val="tx1"/>
            </w14:solidFill>
          </w14:textFill>
        </w:rPr>
        <w:t xml:space="preserve">.4 </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除采购活动</w:t>
      </w:r>
      <w:r>
        <w:rPr>
          <w:rFonts w:hint="eastAsia" w:ascii="仿宋" w:hAnsi="仿宋" w:eastAsia="仿宋" w:cs="仿宋"/>
          <w:color w:val="000000" w:themeColor="text1"/>
          <w:sz w:val="21"/>
          <w:szCs w:val="21"/>
          <w:highlight w:val="none"/>
          <w14:textFill>
            <w14:solidFill>
              <w14:schemeClr w14:val="tx1"/>
            </w14:solidFill>
          </w14:textFill>
        </w:rPr>
        <w:t xml:space="preserve">对商品包装</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w:t>
      </w:r>
      <w:r>
        <w:rPr>
          <w:rFonts w:hint="eastAsia" w:ascii="仿宋" w:hAnsi="仿宋" w:eastAsia="仿宋" w:cs="仿宋"/>
          <w:color w:val="000000" w:themeColor="text1"/>
          <w:sz w:val="21"/>
          <w:szCs w:val="21"/>
          <w:highlight w:val="none"/>
          <w14:textFill>
            <w14:solidFill>
              <w14:schemeClr w14:val="tx1"/>
            </w14:solidFill>
          </w14:textFill>
        </w:rPr>
        <w:t xml:space="preserve">快递包装</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达成具体约定外</w:t>
      </w:r>
      <w:r>
        <w:rPr>
          <w:rFonts w:hint="eastAsia" w:ascii="仿宋" w:hAnsi="仿宋" w:eastAsia="仿宋" w:cs="仿宋"/>
          <w:color w:val="000000" w:themeColor="text1"/>
          <w:sz w:val="21"/>
          <w:szCs w:val="21"/>
          <w:highlight w:val="none"/>
          <w14:textFill>
            <w14:solidFill>
              <w14:schemeClr w14:val="tx1"/>
            </w14:solidFill>
          </w14:textFill>
        </w:rPr>
        <w:t xml:space="preserve">，乙方提供产品及相关快递服务</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涉及到</w:t>
      </w:r>
      <w:r>
        <w:rPr>
          <w:rFonts w:hint="eastAsia" w:ascii="仿宋" w:hAnsi="仿宋" w:eastAsia="仿宋" w:cs="仿宋"/>
          <w:color w:val="000000" w:themeColor="text1"/>
          <w:sz w:val="21"/>
          <w:szCs w:val="21"/>
          <w:highlight w:val="none"/>
          <w14:textFill>
            <w14:solidFill>
              <w14:schemeClr w14:val="tx1"/>
            </w14:solidFill>
          </w14:textFill>
        </w:rPr>
        <w:t xml:space="preserve">具体包装要求</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的，</w:t>
      </w:r>
      <w:r>
        <w:rPr>
          <w:rFonts w:hint="eastAsia" w:ascii="仿宋" w:hAnsi="仿宋" w:eastAsia="仿宋" w:cs="仿宋"/>
          <w:color w:val="000000" w:themeColor="text1"/>
          <w:sz w:val="21"/>
          <w:szCs w:val="21"/>
          <w:highlight w:val="none"/>
          <w14:textFill>
            <w14:solidFill>
              <w14:schemeClr w14:val="tx1"/>
            </w14:solidFill>
          </w14:textFill>
        </w:rPr>
        <w:t xml:space="preserve">应</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不低于</w:t>
      </w:r>
      <w:r>
        <w:rPr>
          <w:rFonts w:hint="eastAsia" w:ascii="仿宋" w:hAnsi="仿宋" w:eastAsia="仿宋" w:cs="仿宋"/>
          <w:color w:val="000000" w:themeColor="text1"/>
          <w:sz w:val="21"/>
          <w:szCs w:val="21"/>
          <w:highlight w:val="none"/>
          <w14:textFill>
            <w14:solidFill>
              <w14:schemeClr w14:val="tx1"/>
            </w14:solidFill>
          </w14:textFill>
        </w:rPr>
        <w:t xml:space="preserve">《商品包装政府采购需求标准（试行）</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w:t>
      </w:r>
      <w:r>
        <w:rPr>
          <w:rFonts w:hint="eastAsia" w:ascii="仿宋" w:hAnsi="仿宋" w:eastAsia="仿宋" w:cs="仿宋"/>
          <w:color w:val="000000" w:themeColor="text1"/>
          <w:sz w:val="21"/>
          <w:szCs w:val="21"/>
          <w:highlight w:val="none"/>
          <w14:textFill>
            <w14:solidFill>
              <w14:schemeClr w14:val="tx1"/>
            </w14:solidFill>
          </w14:textFill>
        </w:rPr>
        <w:t xml:space="preserve">快递包装政府采购需求标准（试行）》</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7.5 </w:t>
      </w:r>
      <w:r>
        <w:rPr>
          <w:rFonts w:hint="eastAsia" w:ascii="仿宋" w:hAnsi="仿宋" w:eastAsia="仿宋" w:cs="仿宋"/>
          <w:color w:val="000000"/>
          <w:sz w:val="21"/>
          <w:szCs w:val="21"/>
          <w:highlight w:val="none"/>
        </w:rPr>
        <w:t xml:space="preserve">乙方在运输到达之前</w:t>
      </w:r>
      <w:r>
        <w:rPr>
          <w:rFonts w:hint="eastAsia" w:ascii="仿宋" w:hAnsi="仿宋" w:eastAsia="仿宋" w:cs="仿宋"/>
          <w:color w:val="000000"/>
          <w:sz w:val="21"/>
          <w:szCs w:val="21"/>
          <w:highlight w:val="none"/>
          <w:lang w:eastAsia="zh-CN"/>
        </w:rPr>
        <w:t xml:space="preserve">应</w:t>
      </w:r>
      <w:r>
        <w:rPr>
          <w:rFonts w:hint="eastAsia" w:ascii="仿宋" w:hAnsi="仿宋" w:eastAsia="仿宋" w:cs="仿宋"/>
          <w:color w:val="000000"/>
          <w:sz w:val="21"/>
          <w:szCs w:val="21"/>
          <w:highlight w:val="none"/>
        </w:rPr>
        <w:t xml:space="preserve">提前通知</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，并提示货物运输装卸的注意事项</w:t>
      </w:r>
      <w:r>
        <w:rPr>
          <w:rFonts w:hint="eastAsia" w:ascii="仿宋" w:hAnsi="仿宋" w:eastAsia="仿宋" w:cs="仿宋"/>
          <w:color w:val="000000"/>
          <w:sz w:val="21"/>
          <w:szCs w:val="21"/>
          <w:highlight w:val="none"/>
          <w:lang w:eastAsia="zh-CN"/>
        </w:rPr>
        <w:t xml:space="preserve">，甲方配合乙方做好货物的接收工作。</w:t>
      </w:r>
      <w:r/>
    </w:p>
    <w:p>
      <w:pPr>
        <w:pStyle w:val="733"/>
        <w:rPr>
          <w:rFonts w:hint="eastAsia" w:ascii="仿宋" w:hAnsi="仿宋" w:eastAsia="仿宋" w:cs="仿宋"/>
          <w:sz w:val="21"/>
          <w:szCs w:val="21"/>
          <w:highlight w:val="none"/>
          <w:lang w:val="en-US" w:eastAsia="zh-CN"/>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7.6 </w:t>
      </w:r>
      <w:r>
        <w:rPr>
          <w:rFonts w:hint="eastAsia" w:ascii="仿宋" w:hAnsi="仿宋" w:eastAsia="仿宋" w:cs="仿宋"/>
          <w:color w:val="000000"/>
          <w:sz w:val="21"/>
          <w:szCs w:val="21"/>
          <w:highlight w:val="none"/>
        </w:rPr>
        <w:t xml:space="preserve">如因包装</w:t>
      </w:r>
      <w:r>
        <w:rPr>
          <w:rFonts w:hint="eastAsia" w:ascii="仿宋" w:hAnsi="仿宋" w:eastAsia="仿宋" w:cs="仿宋"/>
          <w:color w:val="000000"/>
          <w:sz w:val="21"/>
          <w:szCs w:val="21"/>
          <w:highlight w:val="none"/>
          <w:lang w:eastAsia="zh-CN"/>
        </w:rPr>
        <w:t xml:space="preserve">、运输</w:t>
      </w:r>
      <w:r>
        <w:rPr>
          <w:rFonts w:hint="eastAsia" w:ascii="仿宋" w:hAnsi="仿宋" w:eastAsia="仿宋" w:cs="仿宋"/>
          <w:color w:val="000000"/>
          <w:sz w:val="21"/>
          <w:szCs w:val="21"/>
          <w:highlight w:val="none"/>
        </w:rPr>
        <w:t xml:space="preserve">问题导致货物</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损毁、丢失</w:t>
      </w:r>
      <w:r>
        <w:rPr>
          <w:rFonts w:hint="eastAsia" w:ascii="仿宋" w:hAnsi="仿宋" w:eastAsia="仿宋" w:cs="仿宋"/>
          <w:color w:val="000000"/>
          <w:sz w:val="21"/>
          <w:szCs w:val="21"/>
          <w:highlight w:val="none"/>
        </w:rPr>
        <w:t xml:space="preserve">或者品质下降，</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有权要求降价、换货、拒收部分或整批货物，由此</w:t>
      </w:r>
      <w:r>
        <w:rPr>
          <w:rFonts w:hint="eastAsia" w:ascii="仿宋" w:hAnsi="仿宋" w:eastAsia="仿宋" w:cs="仿宋"/>
          <w:color w:val="000000"/>
          <w:sz w:val="21"/>
          <w:szCs w:val="21"/>
          <w:highlight w:val="none"/>
          <w:lang w:eastAsia="zh-CN"/>
        </w:rPr>
        <w:t xml:space="preserve">产生</w:t>
      </w:r>
      <w:r>
        <w:rPr>
          <w:rFonts w:hint="eastAsia" w:ascii="仿宋" w:hAnsi="仿宋" w:eastAsia="仿宋" w:cs="仿宋"/>
          <w:color w:val="000000"/>
          <w:sz w:val="21"/>
          <w:szCs w:val="21"/>
          <w:highlight w:val="none"/>
        </w:rPr>
        <w:t xml:space="preserve">的费用和损失，均由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承担。</w:t>
      </w:r>
      <w:r/>
    </w:p>
    <w:p>
      <w:pPr>
        <w:jc w:val="left"/>
        <w:spacing w:before="0" w:line="400" w:lineRule="exact"/>
        <w:rPr>
          <w:rFonts w:hint="eastAsia" w:ascii="仿宋" w:hAnsi="仿宋" w:eastAsia="仿宋" w:cs="仿宋"/>
          <w:b/>
          <w:color w:val="auto"/>
          <w:sz w:val="21"/>
          <w:szCs w:val="21"/>
          <w:highlight w:val="none"/>
        </w:rPr>
      </w:pPr>
      <w:r>
        <w:rPr>
          <w:rFonts w:hint="eastAsia" w:ascii="仿宋" w:hAnsi="仿宋" w:eastAsia="仿宋" w:cs="仿宋"/>
          <w:b/>
          <w:color w:val="000000" w:themeColor="text1"/>
          <w:sz w:val="21"/>
          <w:szCs w:val="21"/>
          <w:highlight w:val="none"/>
          <w:lang w:eastAsia="zh-CN"/>
          <w14:textFill>
            <w14:solidFill>
              <w14:schemeClr w14:val="tx1"/>
            </w14:solidFill>
          </w14:textFill>
        </w:rPr>
        <w:t xml:space="preserve">8</w:t>
      </w:r>
      <w:r>
        <w:rPr>
          <w:rFonts w:hint="eastAsia" w:ascii="仿宋" w:hAnsi="仿宋" w:eastAsia="仿宋" w:cs="仿宋"/>
          <w:b/>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b/>
          <w:color w:val="auto"/>
          <w:sz w:val="21"/>
          <w:szCs w:val="21"/>
          <w:highlight w:val="none"/>
        </w:rPr>
        <w:t xml:space="preserve">质量标准和保证</w:t>
      </w:r>
      <w:r/>
    </w:p>
    <w:p>
      <w:pPr>
        <w:pStyle w:val="714"/>
        <w:ind w:firstLine="420"/>
        <w:jc w:val="left"/>
        <w:spacing w:before="0" w:line="400" w:lineRule="exact"/>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rPr>
        <w:t xml:space="preserve">.1 质量标准</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（1）本合同下</w:t>
      </w:r>
      <w:r>
        <w:rPr>
          <w:rFonts w:hint="eastAsia" w:ascii="仿宋" w:hAnsi="仿宋" w:eastAsia="仿宋" w:cs="仿宋"/>
          <w:color w:val="auto"/>
          <w:sz w:val="21"/>
          <w:szCs w:val="21"/>
          <w:highlight w:val="none"/>
          <w:lang w:eastAsia="zh-CN"/>
        </w:rPr>
        <w:t xml:space="preserve">提供</w:t>
      </w:r>
      <w:r>
        <w:rPr>
          <w:rFonts w:hint="eastAsia" w:ascii="仿宋" w:hAnsi="仿宋" w:eastAsia="仿宋" w:cs="仿宋"/>
          <w:color w:val="auto"/>
          <w:sz w:val="21"/>
          <w:szCs w:val="21"/>
          <w:highlight w:val="none"/>
        </w:rPr>
        <w:t xml:space="preserve">的货物应符合</w:t>
      </w:r>
      <w:r>
        <w:rPr>
          <w:rFonts w:hint="eastAsia" w:ascii="仿宋" w:hAnsi="仿宋" w:eastAsia="仿宋" w:cs="仿宋"/>
          <w:color w:val="auto"/>
          <w:sz w:val="21"/>
          <w:szCs w:val="21"/>
          <w:highlight w:val="none"/>
          <w:lang w:eastAsia="zh-CN"/>
        </w:rPr>
        <w:t xml:space="preserve">合同</w:t>
      </w:r>
      <w:r>
        <w:rPr>
          <w:rFonts w:hint="eastAsia" w:ascii="仿宋" w:hAnsi="仿宋" w:eastAsia="仿宋" w:cs="仿宋"/>
          <w:color w:val="000000"/>
          <w:sz w:val="21"/>
          <w:szCs w:val="21"/>
          <w:highlight w:val="none"/>
          <w:lang w:eastAsia="zh-CN"/>
        </w:rPr>
        <w:t xml:space="preserve">约</w:t>
      </w:r>
      <w:r>
        <w:rPr>
          <w:rFonts w:hint="eastAsia" w:ascii="仿宋" w:hAnsi="仿宋" w:eastAsia="仿宋" w:cs="仿宋"/>
          <w:color w:val="000000"/>
          <w:sz w:val="21"/>
          <w:szCs w:val="21"/>
          <w:highlight w:val="none"/>
        </w:rPr>
        <w:t xml:space="preserve">定的</w:t>
      </w:r>
      <w:r>
        <w:rPr>
          <w:rFonts w:hint="eastAsia" w:ascii="仿宋" w:hAnsi="仿宋" w:eastAsia="仿宋" w:cs="仿宋"/>
          <w:sz w:val="21"/>
          <w:szCs w:val="21"/>
          <w:highlight w:val="none"/>
        </w:rPr>
        <w:t xml:space="preserve">品牌、规格型号、技术性能、配置、质量、数量等要求。</w:t>
      </w:r>
      <w:r>
        <w:rPr>
          <w:rFonts w:hint="eastAsia" w:ascii="仿宋" w:hAnsi="仿宋" w:eastAsia="仿宋" w:cs="仿宋"/>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auto"/>
          <w:sz w:val="21"/>
          <w:szCs w:val="21"/>
          <w:highlight w:val="none"/>
          <w:lang w:eastAsia="zh-CN"/>
        </w:rPr>
        <w:t xml:space="preserve">。</w:t>
      </w:r>
      <w:r/>
    </w:p>
    <w:p>
      <w:pPr>
        <w:pStyle w:val="714"/>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（2）采用中华人民共和国法定计量单位。</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（3）乙方所</w:t>
      </w:r>
      <w:r>
        <w:rPr>
          <w:rFonts w:hint="eastAsia" w:ascii="仿宋" w:hAnsi="仿宋" w:eastAsia="仿宋" w:cs="仿宋"/>
          <w:color w:val="auto"/>
          <w:sz w:val="21"/>
          <w:szCs w:val="21"/>
          <w:highlight w:val="none"/>
          <w:lang w:eastAsia="zh-CN"/>
        </w:rPr>
        <w:t xml:space="preserve">提供</w:t>
      </w:r>
      <w:r>
        <w:rPr>
          <w:rFonts w:hint="eastAsia" w:ascii="仿宋" w:hAnsi="仿宋" w:eastAsia="仿宋" w:cs="仿宋"/>
          <w:color w:val="auto"/>
          <w:sz w:val="21"/>
          <w:szCs w:val="21"/>
          <w:highlight w:val="none"/>
        </w:rPr>
        <w:t xml:space="preserve">的货物应符合国家有关安全、环保、卫生</w:t>
      </w:r>
      <w:r>
        <w:rPr>
          <w:rFonts w:hint="eastAsia" w:ascii="仿宋" w:hAnsi="仿宋" w:eastAsia="仿宋" w:cs="仿宋"/>
          <w:color w:val="auto"/>
          <w:sz w:val="21"/>
          <w:szCs w:val="21"/>
          <w:highlight w:val="none"/>
          <w:lang w:eastAsia="zh-CN"/>
        </w:rPr>
        <w:t xml:space="preserve">的</w:t>
      </w:r>
      <w:r>
        <w:rPr>
          <w:rFonts w:hint="eastAsia" w:ascii="仿宋" w:hAnsi="仿宋" w:eastAsia="仿宋" w:cs="仿宋"/>
          <w:color w:val="auto"/>
          <w:sz w:val="21"/>
          <w:szCs w:val="21"/>
          <w:highlight w:val="none"/>
        </w:rPr>
        <w:t xml:space="preserve">规定。</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（4）乙方应向甲方提交所</w:t>
      </w:r>
      <w:r>
        <w:rPr>
          <w:rFonts w:hint="eastAsia" w:ascii="仿宋" w:hAnsi="仿宋" w:eastAsia="仿宋" w:cs="仿宋"/>
          <w:color w:val="auto"/>
          <w:sz w:val="21"/>
          <w:szCs w:val="21"/>
          <w:highlight w:val="none"/>
          <w:lang w:eastAsia="zh-CN"/>
        </w:rPr>
        <w:t xml:space="preserve">提供</w:t>
      </w:r>
      <w:r>
        <w:rPr>
          <w:rFonts w:hint="eastAsia" w:ascii="仿宋" w:hAnsi="仿宋" w:eastAsia="仿宋" w:cs="仿宋"/>
          <w:color w:val="auto"/>
          <w:sz w:val="21"/>
          <w:szCs w:val="21"/>
          <w:highlight w:val="none"/>
        </w:rPr>
        <w:t xml:space="preserve">货物的技术文件，包括相应的中文技术文件，如：产品目录、图纸、操作手册、使用说明、维护手册或服务指南</w:t>
      </w:r>
      <w:r>
        <w:rPr>
          <w:rFonts w:hint="eastAsia" w:ascii="仿宋" w:hAnsi="仿宋" w:eastAsia="仿宋" w:cs="仿宋"/>
          <w:color w:val="auto"/>
          <w:sz w:val="21"/>
          <w:szCs w:val="21"/>
          <w:highlight w:val="none"/>
          <w:lang w:eastAsia="zh-CN"/>
        </w:rPr>
        <w:t xml:space="preserve">等</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上述</w:t>
      </w:r>
      <w:r>
        <w:rPr>
          <w:rFonts w:hint="eastAsia" w:ascii="仿宋" w:hAnsi="仿宋" w:eastAsia="仿宋" w:cs="仿宋"/>
          <w:color w:val="auto"/>
          <w:sz w:val="21"/>
          <w:szCs w:val="21"/>
          <w:highlight w:val="none"/>
        </w:rPr>
        <w:t xml:space="preserve">文件应包装好随货物一同发运。</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rPr>
        <w:t xml:space="preserve">.2 保证</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（1）乙方应保证</w:t>
      </w:r>
      <w:r>
        <w:rPr>
          <w:rFonts w:hint="eastAsia" w:ascii="仿宋" w:hAnsi="仿宋" w:eastAsia="仿宋" w:cs="仿宋"/>
          <w:color w:val="auto"/>
          <w:sz w:val="21"/>
          <w:szCs w:val="21"/>
          <w:highlight w:val="none"/>
          <w:lang w:eastAsia="zh-CN"/>
        </w:rPr>
        <w:t xml:space="preserve">提供的货物</w:t>
      </w:r>
      <w:r>
        <w:rPr>
          <w:rFonts w:hint="eastAsia" w:ascii="仿宋" w:hAnsi="仿宋" w:eastAsia="仿宋" w:cs="仿宋"/>
          <w:color w:val="auto"/>
          <w:sz w:val="21"/>
          <w:szCs w:val="21"/>
          <w:highlight w:val="none"/>
        </w:rPr>
        <w:t xml:space="preserve">完全符合合同规定的质量、规格和性能要求。乙方应保证货物在正确安装、正常使用和保养条件下，</w:t>
      </w:r>
      <w:r>
        <w:rPr>
          <w:rFonts w:hint="eastAsia" w:ascii="仿宋" w:hAnsi="仿宋" w:eastAsia="仿宋" w:cs="仿宋"/>
          <w:sz w:val="21"/>
          <w:szCs w:val="21"/>
          <w:highlight w:val="none"/>
        </w:rPr>
        <w:t xml:space="preserve">在其使用寿命期内具</w:t>
      </w:r>
      <w:r>
        <w:rPr>
          <w:rFonts w:hint="eastAsia" w:ascii="仿宋" w:hAnsi="仿宋" w:eastAsia="仿宋" w:cs="仿宋"/>
          <w:sz w:val="21"/>
          <w:szCs w:val="21"/>
          <w:highlight w:val="none"/>
          <w:lang w:eastAsia="zh-CN"/>
        </w:rPr>
        <w:t xml:space="preserve">备合同约定</w:t>
      </w:r>
      <w:r>
        <w:rPr>
          <w:rFonts w:hint="eastAsia" w:ascii="仿宋" w:hAnsi="仿宋" w:eastAsia="仿宋" w:cs="仿宋"/>
          <w:sz w:val="21"/>
          <w:szCs w:val="21"/>
          <w:highlight w:val="none"/>
        </w:rPr>
        <w:t xml:space="preserve">的性能</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存在</w:t>
      </w:r>
      <w:r>
        <w:rPr>
          <w:rFonts w:hint="eastAsia" w:ascii="仿宋" w:hAnsi="仿宋" w:eastAsia="仿宋" w:cs="仿宋"/>
          <w:color w:val="auto"/>
          <w:sz w:val="21"/>
          <w:szCs w:val="21"/>
          <w:highlight w:val="none"/>
        </w:rPr>
        <w:t xml:space="preserve">质量保证期的，货物最终交付验收</w:t>
      </w:r>
      <w:r>
        <w:rPr>
          <w:rFonts w:hint="eastAsia" w:ascii="仿宋" w:hAnsi="仿宋" w:eastAsia="仿宋" w:cs="仿宋"/>
          <w:color w:val="auto"/>
          <w:sz w:val="21"/>
          <w:szCs w:val="21"/>
          <w:highlight w:val="none"/>
          <w:lang w:eastAsia="zh-CN"/>
        </w:rPr>
        <w:t xml:space="preserve">合格</w:t>
      </w:r>
      <w:r>
        <w:rPr>
          <w:rFonts w:hint="eastAsia" w:ascii="仿宋" w:hAnsi="仿宋" w:eastAsia="仿宋" w:cs="仿宋"/>
          <w:color w:val="auto"/>
          <w:sz w:val="21"/>
          <w:szCs w:val="21"/>
          <w:highlight w:val="none"/>
        </w:rPr>
        <w:t xml:space="preserve">后</w:t>
      </w:r>
      <w:r>
        <w:rPr>
          <w:rFonts w:hint="eastAsia" w:ascii="仿宋" w:hAnsi="仿宋" w:eastAsia="仿宋" w:cs="仿宋"/>
          <w:color w:val="auto"/>
          <w:sz w:val="21"/>
          <w:szCs w:val="21"/>
          <w:highlight w:val="none"/>
          <w:lang w:eastAsia="zh-CN"/>
        </w:rPr>
        <w:t xml:space="preserve">在</w:t>
      </w:r>
      <w:r>
        <w:rPr>
          <w:rFonts w:hint="eastAsia" w:ascii="仿宋" w:hAnsi="仿宋" w:eastAsia="仿宋" w:cs="仿宋"/>
          <w:b/>
          <w:color w:val="auto"/>
          <w:sz w:val="21"/>
          <w:szCs w:val="21"/>
          <w:highlight w:val="none"/>
        </w:rPr>
        <w:t xml:space="preserve">【政府采购合同专用条款】</w:t>
      </w:r>
      <w:r>
        <w:rPr>
          <w:rFonts w:hint="eastAsia" w:ascii="仿宋" w:hAnsi="仿宋" w:eastAsia="仿宋" w:cs="仿宋"/>
          <w:color w:val="auto"/>
          <w:sz w:val="21"/>
          <w:szCs w:val="21"/>
          <w:highlight w:val="none"/>
        </w:rPr>
        <w:t xml:space="preserve">规定或乙方</w:t>
      </w:r>
      <w:r>
        <w:rPr>
          <w:rFonts w:hint="eastAsia" w:ascii="仿宋" w:hAnsi="仿宋" w:eastAsia="仿宋" w:cs="仿宋"/>
          <w:color w:val="auto"/>
          <w:sz w:val="21"/>
          <w:szCs w:val="21"/>
          <w:highlight w:val="none"/>
          <w:lang w:eastAsia="zh-CN"/>
        </w:rPr>
        <w:t xml:space="preserve">书面</w:t>
      </w:r>
      <w:r>
        <w:rPr>
          <w:rFonts w:hint="eastAsia" w:ascii="仿宋" w:hAnsi="仿宋" w:eastAsia="仿宋" w:cs="仿宋"/>
          <w:color w:val="auto"/>
          <w:sz w:val="21"/>
          <w:szCs w:val="21"/>
          <w:highlight w:val="none"/>
        </w:rPr>
        <w:t xml:space="preserve">承诺（两者以较长的为准）的质量保证期内，本保证保持有效。</w:t>
      </w:r>
      <w:r/>
    </w:p>
    <w:p>
      <w:pPr>
        <w:ind w:firstLine="420"/>
        <w:jc w:val="left"/>
        <w:spacing w:before="0" w:line="40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（2）在质量保证期内所发现的缺陷，甲方应尽快以书面形式通知乙方。乙方提供的货物及服务在质量期内因服务及产品本身的质量问题发生故障</w:t>
      </w:r>
      <w:r>
        <w:rPr>
          <w:rFonts w:hint="eastAsia" w:ascii="仿宋" w:hAnsi="仿宋" w:eastAsia="仿宋" w:cs="仿宋"/>
          <w:color w:val="auto"/>
          <w:sz w:val="21"/>
          <w:szCs w:val="21"/>
          <w:highlight w:val="none"/>
          <w:lang w:eastAsia="zh-CN"/>
        </w:rPr>
        <w:t xml:space="preserve">，乙方应负责免费更换。对达不到技术要求者，根据实际情况，经双方协商，可按以下办法处理：</w:t>
      </w:r>
      <w:r/>
    </w:p>
    <w:p>
      <w:pPr>
        <w:ind w:firstLine="420"/>
        <w:jc w:val="left"/>
        <w:spacing w:before="0" w:line="40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①</w:t>
      </w:r>
      <w:r>
        <w:rPr>
          <w:rFonts w:hint="eastAsia" w:ascii="仿宋" w:hAnsi="仿宋" w:eastAsia="仿宋" w:cs="仿宋"/>
          <w:color w:val="auto"/>
          <w:sz w:val="21"/>
          <w:szCs w:val="21"/>
          <w:highlight w:val="none"/>
          <w:lang w:eastAsia="zh-CN"/>
        </w:rPr>
        <w:t xml:space="preserve">更换：由乙方承担所发生的全部费用。</w:t>
      </w:r>
      <w:r/>
    </w:p>
    <w:p>
      <w:pPr>
        <w:ind w:firstLine="420"/>
        <w:jc w:val="left"/>
        <w:spacing w:before="0" w:line="40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②</w:t>
      </w:r>
      <w:r>
        <w:rPr>
          <w:rFonts w:hint="eastAsia" w:ascii="仿宋" w:hAnsi="仿宋" w:eastAsia="仿宋" w:cs="仿宋"/>
          <w:color w:val="auto"/>
          <w:sz w:val="21"/>
          <w:szCs w:val="21"/>
          <w:highlight w:val="none"/>
          <w:lang w:eastAsia="zh-CN"/>
        </w:rPr>
        <w:t xml:space="preserve">贬值处理：由甲乙双方合议定价。</w:t>
      </w:r>
      <w:r/>
    </w:p>
    <w:p>
      <w:pPr>
        <w:ind w:firstLine="420"/>
        <w:jc w:val="left"/>
        <w:spacing w:before="0" w:line="40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③</w:t>
      </w:r>
      <w:r>
        <w:rPr>
          <w:rFonts w:hint="eastAsia" w:ascii="仿宋" w:hAnsi="仿宋" w:eastAsia="仿宋" w:cs="仿宋"/>
          <w:color w:val="auto"/>
          <w:sz w:val="21"/>
          <w:szCs w:val="21"/>
          <w:highlight w:val="none"/>
          <w:lang w:eastAsia="zh-CN"/>
        </w:rPr>
        <w:t xml:space="preserve">退还处理：乙方应退还甲方支付的合同款，同时应承担该货物及服务的直接费用（运输、保险、检验、款项利息及银行手续费等）。</w:t>
      </w:r>
      <w:r/>
    </w:p>
    <w:p>
      <w:pPr>
        <w:ind w:firstLine="420"/>
        <w:jc w:val="left"/>
        <w:spacing w:before="0"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（3）乙方收到通知后</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应在</w:t>
      </w:r>
      <w:r>
        <w:rPr>
          <w:rFonts w:hint="eastAsia" w:ascii="仿宋" w:hAnsi="仿宋" w:eastAsia="仿宋" w:cs="仿宋"/>
          <w:b/>
          <w:color w:val="auto"/>
          <w:sz w:val="21"/>
          <w:szCs w:val="21"/>
          <w:highlight w:val="none"/>
        </w:rPr>
        <w:t xml:space="preserve">【政府采购合同专用条款】</w:t>
      </w:r>
      <w:r>
        <w:rPr>
          <w:rFonts w:hint="eastAsia" w:ascii="仿宋" w:hAnsi="仿宋" w:eastAsia="仿宋" w:cs="仿宋"/>
          <w:color w:val="auto"/>
          <w:sz w:val="21"/>
          <w:szCs w:val="21"/>
          <w:highlight w:val="none"/>
        </w:rPr>
        <w:t xml:space="preserve">规定的响应时间内以合理的速度免费维修或更换有缺陷的货物或部件。</w:t>
      </w:r>
      <w:r>
        <w:rPr>
          <w:rFonts w:hint="eastAsia" w:ascii="仿宋" w:hAnsi="仿宋" w:eastAsia="仿宋" w:cs="仿宋"/>
          <w:color w:val="auto"/>
          <w:sz w:val="21"/>
          <w:szCs w:val="21"/>
          <w:highlight w:val="none"/>
          <w:lang w:val="en-US" w:eastAsia="zh-CN"/>
        </w:rPr>
        <w:t xml:space="preserve">即乙方须在接采购人通知后1小时响应，4小时内赶到现场提供免费服务，一般问题在24小时内完成修复工作，严重问题要求及时提出用户方可接受的解决方案和服务承诺。</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5</w:t>
      </w:r>
      <w:r>
        <w:rPr>
          <w:rFonts w:hint="eastAsia" w:ascii="仿宋" w:hAnsi="仿宋" w:eastAsia="仿宋" w:cs="仿宋"/>
          <w:color w:val="auto"/>
          <w:sz w:val="21"/>
          <w:szCs w:val="21"/>
          <w:highlight w:val="none"/>
        </w:rPr>
        <w:t xml:space="preserve">.1条规定以书面形式</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追究</w:t>
      </w:r>
      <w:r>
        <w:rPr>
          <w:rFonts w:hint="eastAsia" w:ascii="仿宋" w:hAnsi="仿宋" w:eastAsia="仿宋" w:cs="仿宋"/>
          <w:color w:val="auto"/>
          <w:sz w:val="21"/>
          <w:szCs w:val="21"/>
          <w:highlight w:val="none"/>
        </w:rPr>
        <w:t xml:space="preserve">乙方</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的违约责任</w:t>
      </w:r>
      <w:r>
        <w:rPr>
          <w:rFonts w:hint="eastAsia" w:ascii="仿宋" w:hAnsi="仿宋" w:eastAsia="仿宋" w:cs="仿宋"/>
          <w:color w:val="auto"/>
          <w:sz w:val="21"/>
          <w:szCs w:val="21"/>
          <w:highlight w:val="none"/>
        </w:rPr>
        <w:t xml:space="preserve">。</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（5）乙方在约定的时间内未能弥补缺陷，甲方可采取必要的补救措施，但其风险和费用将由乙方承担，甲方根据合同</w:t>
      </w:r>
      <w:r>
        <w:rPr>
          <w:rFonts w:hint="eastAsia" w:ascii="仿宋" w:hAnsi="仿宋" w:eastAsia="仿宋" w:cs="仿宋"/>
          <w:color w:val="auto"/>
          <w:sz w:val="21"/>
          <w:szCs w:val="21"/>
          <w:highlight w:val="none"/>
          <w:lang w:eastAsia="zh-CN"/>
        </w:rPr>
        <w:t xml:space="preserve">约定</w:t>
      </w:r>
      <w:r>
        <w:rPr>
          <w:rFonts w:hint="eastAsia" w:ascii="仿宋" w:hAnsi="仿宋" w:eastAsia="仿宋" w:cs="仿宋"/>
          <w:color w:val="auto"/>
          <w:sz w:val="21"/>
          <w:szCs w:val="21"/>
          <w:highlight w:val="none"/>
        </w:rPr>
        <w:t xml:space="preserve">对乙方行使的其他权利不受影响。</w:t>
      </w:r>
      <w:r/>
    </w:p>
    <w:p>
      <w:pPr>
        <w:pStyle w:val="723"/>
        <w:ind w:left="0" w:firstLine="420"/>
        <w:spacing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（6）在质保期内，乙方应对货物及服务出现的质量及安全问题负责处理解决并承担一切费用。</w:t>
      </w:r>
      <w:r/>
    </w:p>
    <w:p>
      <w:pPr>
        <w:jc w:val="left"/>
        <w:spacing w:before="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000000" w:themeColor="text1"/>
          <w:sz w:val="21"/>
          <w:szCs w:val="21"/>
          <w:highlight w:val="none"/>
          <w:lang w:eastAsia="zh-CN"/>
          <w14:textFill>
            <w14:solidFill>
              <w14:schemeClr w14:val="tx1"/>
            </w14:solidFill>
          </w14:textFill>
        </w:rPr>
        <w:t xml:space="preserve">9</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b/>
          <w:bCs/>
          <w:color w:val="auto"/>
          <w:sz w:val="21"/>
          <w:szCs w:val="21"/>
          <w:highlight w:val="none"/>
        </w:rPr>
        <w:t xml:space="preserve">权利瑕疵担保</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9</w:t>
      </w:r>
      <w:r>
        <w:rPr>
          <w:rFonts w:hint="eastAsia" w:ascii="仿宋" w:hAnsi="仿宋" w:eastAsia="仿宋" w:cs="仿宋"/>
          <w:color w:val="000000" w:themeColor="text1"/>
          <w:sz w:val="2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9</w:t>
      </w:r>
      <w:r>
        <w:rPr>
          <w:rFonts w:hint="eastAsia" w:ascii="仿宋" w:hAnsi="仿宋" w:eastAsia="仿宋" w:cs="仿宋"/>
          <w:color w:val="000000" w:themeColor="text1"/>
          <w:sz w:val="21"/>
          <w:szCs w:val="21"/>
          <w:highlight w:val="none"/>
          <w14:textFill>
            <w14:solidFill>
              <w14:schemeClr w14:val="tx1"/>
            </w14:solidFill>
          </w14:textFill>
        </w:rPr>
        <w:t xml:space="preserve">.2 </w:t>
      </w:r>
      <w:r>
        <w:rPr>
          <w:rFonts w:hint="eastAsia" w:ascii="仿宋" w:hAnsi="仿宋" w:eastAsia="仿宋" w:cs="仿宋"/>
          <w:sz w:val="21"/>
          <w:szCs w:val="21"/>
          <w:highlight w:val="none"/>
        </w:rPr>
        <w:t xml:space="preserve">乙方保证在交付的货物上不存在抵押权等担保物权。</w:t>
      </w:r>
      <w:r/>
    </w:p>
    <w:p>
      <w:pPr>
        <w:ind w:firstLine="420"/>
        <w:jc w:val="left"/>
        <w:spacing w:before="0" w:line="400" w:lineRule="exac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9</w:t>
      </w:r>
      <w:r>
        <w:rPr>
          <w:rFonts w:hint="eastAsia" w:ascii="仿宋" w:hAnsi="仿宋" w:eastAsia="仿宋" w:cs="仿宋"/>
          <w:color w:val="000000" w:themeColor="text1"/>
          <w:sz w:val="21"/>
          <w:szCs w:val="21"/>
          <w:highlight w:val="none"/>
          <w14:textFill>
            <w14:solidFill>
              <w14:schemeClr w14:val="tx1"/>
            </w14:solidFill>
          </w14:textFill>
        </w:rPr>
        <w:t xml:space="preserve">.3 如甲方使用</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上述</w:t>
      </w:r>
      <w:r>
        <w:rPr>
          <w:rFonts w:hint="eastAsia" w:ascii="仿宋" w:hAnsi="仿宋" w:eastAsia="仿宋" w:cs="仿宋"/>
          <w:color w:val="000000" w:themeColor="text1"/>
          <w:sz w:val="21"/>
          <w:szCs w:val="21"/>
          <w:highlight w:val="none"/>
          <w14:textFill>
            <w14:solidFill>
              <w14:schemeClr w14:val="tx1"/>
            </w14:solidFill>
          </w14:textFill>
        </w:rPr>
        <w:t xml:space="preserve">货物构成</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对第三人</w:t>
      </w:r>
      <w:r>
        <w:rPr>
          <w:rFonts w:hint="eastAsia" w:ascii="仿宋" w:hAnsi="仿宋" w:eastAsia="仿宋" w:cs="仿宋"/>
          <w:color w:val="000000" w:themeColor="text1"/>
          <w:sz w:val="21"/>
          <w:szCs w:val="21"/>
          <w:highlight w:val="none"/>
          <w14:textFill>
            <w14:solidFill>
              <w14:schemeClr w14:val="tx1"/>
            </w14:solidFill>
          </w14:textFill>
        </w:rPr>
        <w:t xml:space="preserve">侵权的，则由乙方承担全部责任。</w:t>
      </w:r>
      <w:r/>
    </w:p>
    <w:p>
      <w:pPr>
        <w:jc w:val="left"/>
        <w:spacing w:before="0" w:line="400" w:lineRule="exact"/>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14:textFill>
            <w14:solidFill>
              <w14:schemeClr w14:val="tx1"/>
            </w14:solidFill>
          </w14:textFill>
        </w:rPr>
        <w:t xml:space="preserve">1</w:t>
      </w:r>
      <w:r>
        <w:rPr>
          <w:rFonts w:hint="eastAsia" w:ascii="仿宋" w:hAnsi="仿宋" w:eastAsia="仿宋" w:cs="仿宋"/>
          <w:b/>
          <w:bCs/>
          <w:color w:val="000000" w:themeColor="text1"/>
          <w:sz w:val="21"/>
          <w:szCs w:val="21"/>
          <w:highlight w:val="none"/>
          <w:lang w:eastAsia="zh-CN"/>
          <w14:textFill>
            <w14:solidFill>
              <w14:schemeClr w14:val="tx1"/>
            </w14:solidFill>
          </w14:textFill>
        </w:rPr>
        <w:t xml:space="preserve">0</w:t>
      </w:r>
      <w:r>
        <w:rPr>
          <w:rFonts w:hint="eastAsia" w:ascii="仿宋" w:hAnsi="仿宋" w:eastAsia="仿宋" w:cs="仿宋"/>
          <w:b/>
          <w:bCs/>
          <w:color w:val="000000" w:themeColor="text1"/>
          <w:sz w:val="21"/>
          <w:szCs w:val="21"/>
          <w:highlight w:val="none"/>
          <w14:textFill>
            <w14:solidFill>
              <w14:schemeClr w14:val="tx1"/>
            </w14:solidFill>
          </w14:textFill>
        </w:rPr>
        <w:t xml:space="preserve">.</w:t>
      </w:r>
      <w:r>
        <w:rPr>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1"/>
          <w:szCs w:val="21"/>
          <w:highlight w:val="none"/>
          <w14:textFill>
            <w14:solidFill>
              <w14:schemeClr w14:val="tx1"/>
            </w14:solidFill>
          </w14:textFill>
        </w:rPr>
        <w:t xml:space="preserve">知识产权保护</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000000" w:themeColor="text1"/>
          <w:sz w:val="21"/>
          <w:szCs w:val="21"/>
          <w:highlight w:val="none"/>
          <w14:textFill>
            <w14:solidFill>
              <w14:schemeClr w14:val="tx1"/>
            </w14:solidFill>
          </w14:textFill>
        </w:rPr>
        <w:t xml:space="preserve">1</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0</w:t>
      </w:r>
      <w:r>
        <w:rPr>
          <w:rFonts w:hint="eastAsia" w:ascii="仿宋" w:hAnsi="仿宋" w:eastAsia="仿宋" w:cs="仿宋"/>
          <w:color w:val="000000" w:themeColor="text1"/>
          <w:sz w:val="21"/>
          <w:szCs w:val="21"/>
          <w:highlight w:val="none"/>
          <w14:textFill>
            <w14:solidFill>
              <w14:schemeClr w14:val="tx1"/>
            </w14:solidFill>
          </w14:textFill>
        </w:rPr>
        <w:t xml:space="preserve">.1 乙方对其所销售的货物应当享有知识产权或经权利人合法授权，保证没有侵犯任</w:t>
      </w:r>
      <w:r>
        <w:rPr>
          <w:rFonts w:hint="eastAsia" w:ascii="仿宋" w:hAnsi="仿宋" w:eastAsia="仿宋" w:cs="仿宋"/>
          <w:color w:val="auto"/>
          <w:sz w:val="21"/>
          <w:szCs w:val="21"/>
          <w:highlight w:val="none"/>
        </w:rPr>
        <w:t xml:space="preserve">何第三人的知识产权等权利。</w:t>
      </w:r>
      <w:bookmarkStart w:id="64" w:name="_Hlk163047038"/>
      <w:r>
        <w:rPr>
          <w:rFonts w:hint="eastAsia" w:ascii="仿宋" w:hAnsi="仿宋" w:eastAsia="仿宋" w:cs="仿宋"/>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64"/>
      <w:r>
        <w:rPr>
          <w:rFonts w:hint="eastAsia" w:ascii="仿宋" w:hAnsi="仿宋" w:eastAsia="仿宋" w:cs="仿宋"/>
          <w:color w:val="auto"/>
          <w:sz w:val="21"/>
          <w:szCs w:val="21"/>
          <w:highlight w:val="none"/>
        </w:rPr>
        <w:t xml:space="preserve">。</w:t>
      </w:r>
      <w:r/>
    </w:p>
    <w:p>
      <w:pPr>
        <w:jc w:val="left"/>
        <w:spacing w:before="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eastAsia="zh-CN"/>
        </w:rPr>
        <w:t xml:space="preserve">1</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 xml:space="preserve">保密义务</w:t>
      </w:r>
      <w:r/>
    </w:p>
    <w:p>
      <w:pPr>
        <w:ind w:firstLine="420"/>
        <w:jc w:val="left"/>
        <w:spacing w:before="0" w:line="400" w:lineRule="exac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11.1 </w:t>
      </w:r>
      <w:r>
        <w:rPr>
          <w:rFonts w:hint="eastAsia" w:ascii="仿宋" w:hAnsi="仿宋" w:eastAsia="仿宋" w:cs="仿宋"/>
          <w:sz w:val="21"/>
          <w:szCs w:val="21"/>
          <w:highlight w:val="none"/>
        </w:rPr>
        <w:t xml:space="preserve">甲、乙双方</w:t>
      </w:r>
      <w:r>
        <w:rPr>
          <w:rFonts w:hint="eastAsia" w:ascii="仿宋" w:hAnsi="仿宋" w:eastAsia="仿宋" w:cs="仿宋"/>
          <w:sz w:val="21"/>
          <w:szCs w:val="21"/>
          <w:highlight w:val="none"/>
          <w:lang w:eastAsia="zh-CN"/>
        </w:rPr>
        <w:t xml:space="preserve">对</w:t>
      </w:r>
      <w:r>
        <w:rPr>
          <w:rFonts w:hint="eastAsia" w:ascii="仿宋" w:hAnsi="仿宋" w:eastAsia="仿宋" w:cs="仿宋"/>
          <w:sz w:val="21"/>
          <w:szCs w:val="21"/>
          <w:highlight w:val="none"/>
        </w:rPr>
        <w:t xml:space="preserve">采购和合同履行过程中所获悉的</w:t>
      </w:r>
      <w:r>
        <w:rPr>
          <w:rFonts w:hint="eastAsia" w:ascii="仿宋" w:hAnsi="仿宋" w:eastAsia="仿宋" w:cs="仿宋"/>
          <w:sz w:val="21"/>
          <w:szCs w:val="21"/>
          <w:highlight w:val="none"/>
          <w:lang w:eastAsia="zh-CN"/>
        </w:rPr>
        <w:t xml:space="preserve">国家秘密、工作秘密、</w:t>
      </w:r>
      <w:r>
        <w:rPr>
          <w:rFonts w:hint="eastAsia" w:ascii="仿宋" w:hAnsi="仿宋" w:eastAsia="仿宋" w:cs="仿宋"/>
          <w:sz w:val="21"/>
          <w:szCs w:val="21"/>
          <w:highlight w:val="none"/>
        </w:rPr>
        <w:t xml:space="preserve">商业秘密或者其他应当保密的信息，均有保密义务</w:t>
      </w:r>
      <w:r>
        <w:rPr>
          <w:rFonts w:hint="eastAsia" w:ascii="仿宋" w:hAnsi="仿宋" w:eastAsia="仿宋" w:cs="仿宋"/>
          <w:sz w:val="21"/>
          <w:szCs w:val="21"/>
          <w:highlight w:val="none"/>
          <w:lang w:eastAsia="zh-CN"/>
        </w:rPr>
        <w:t xml:space="preserve">且不受合同有效期所限，直至该信息成为公开信息</w:t>
      </w:r>
      <w:r>
        <w:rPr>
          <w:rFonts w:hint="eastAsia" w:ascii="仿宋" w:hAnsi="仿宋" w:eastAsia="仿宋" w:cs="仿宋"/>
          <w:sz w:val="21"/>
          <w:szCs w:val="21"/>
          <w:highlight w:val="none"/>
        </w:rPr>
        <w:t xml:space="preserve">。泄露、不正当地使用</w:t>
      </w:r>
      <w:r>
        <w:rPr>
          <w:rFonts w:hint="eastAsia" w:ascii="仿宋" w:hAnsi="仿宋" w:eastAsia="仿宋" w:cs="仿宋"/>
          <w:sz w:val="21"/>
          <w:szCs w:val="21"/>
          <w:highlight w:val="none"/>
          <w:lang w:eastAsia="zh-CN"/>
        </w:rPr>
        <w:t xml:space="preserve">国家秘密、工作秘密、</w:t>
      </w:r>
      <w:r>
        <w:rPr>
          <w:rFonts w:hint="eastAsia" w:ascii="仿宋" w:hAnsi="仿宋" w:eastAsia="仿宋" w:cs="仿宋"/>
          <w:sz w:val="21"/>
          <w:szCs w:val="21"/>
          <w:highlight w:val="none"/>
        </w:rPr>
        <w:t xml:space="preserve">商业秘密或者</w:t>
      </w:r>
      <w:r>
        <w:rPr>
          <w:rFonts w:hint="eastAsia" w:ascii="仿宋" w:hAnsi="仿宋" w:eastAsia="仿宋" w:cs="仿宋"/>
          <w:sz w:val="21"/>
          <w:szCs w:val="21"/>
          <w:highlight w:val="none"/>
          <w:lang w:eastAsia="zh-CN"/>
        </w:rPr>
        <w:t xml:space="preserve">其他应当保密的</w:t>
      </w:r>
      <w:r>
        <w:rPr>
          <w:rFonts w:hint="eastAsia" w:ascii="仿宋" w:hAnsi="仿宋" w:eastAsia="仿宋" w:cs="仿宋"/>
          <w:sz w:val="21"/>
          <w:szCs w:val="21"/>
          <w:highlight w:val="none"/>
        </w:rPr>
        <w:t xml:space="preserve">信息，应当承担</w:t>
      </w:r>
      <w:r>
        <w:rPr>
          <w:rFonts w:hint="eastAsia" w:ascii="仿宋" w:hAnsi="仿宋" w:eastAsia="仿宋" w:cs="仿宋"/>
          <w:sz w:val="21"/>
          <w:szCs w:val="21"/>
          <w:highlight w:val="none"/>
          <w:lang w:eastAsia="zh-CN"/>
        </w:rPr>
        <w:t xml:space="preserve">相应</w:t>
      </w:r>
      <w:r>
        <w:rPr>
          <w:rFonts w:hint="eastAsia" w:ascii="仿宋" w:hAnsi="仿宋" w:eastAsia="仿宋" w:cs="仿宋"/>
          <w:sz w:val="21"/>
          <w:szCs w:val="21"/>
          <w:highlight w:val="none"/>
        </w:rPr>
        <w:t xml:space="preserve">责任。其他应当保密的信息由双方在</w:t>
      </w:r>
      <w:r>
        <w:rPr>
          <w:rFonts w:hint="eastAsia" w:ascii="仿宋" w:hAnsi="仿宋" w:eastAsia="仿宋" w:cs="仿宋"/>
          <w:b/>
          <w:bCs/>
          <w:sz w:val="21"/>
          <w:szCs w:val="21"/>
          <w:highlight w:val="none"/>
        </w:rPr>
        <w:t xml:space="preserve">【政府采购合同专用条款】</w:t>
      </w:r>
      <w:r>
        <w:rPr>
          <w:rFonts w:hint="eastAsia" w:ascii="仿宋" w:hAnsi="仿宋" w:eastAsia="仿宋" w:cs="仿宋"/>
          <w:sz w:val="21"/>
          <w:szCs w:val="21"/>
          <w:highlight w:val="none"/>
        </w:rPr>
        <w:t xml:space="preserve">中约定。</w:t>
      </w:r>
      <w:r/>
    </w:p>
    <w:p>
      <w:pPr>
        <w:jc w:val="left"/>
        <w:spacing w:before="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eastAsia="zh-CN"/>
        </w:rPr>
        <w:t xml:space="preserve">2</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 xml:space="preserve">合同价款支付</w:t>
      </w:r>
      <w:r/>
    </w:p>
    <w:p>
      <w:pPr>
        <w:ind w:firstLine="420"/>
        <w:jc w:val="left"/>
        <w:spacing w:before="0" w:line="40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.1 </w:t>
      </w:r>
      <w:r>
        <w:rPr>
          <w:rFonts w:hint="eastAsia" w:ascii="仿宋" w:hAnsi="仿宋" w:eastAsia="仿宋" w:cs="仿宋"/>
          <w:color w:val="auto"/>
          <w:sz w:val="21"/>
          <w:szCs w:val="21"/>
          <w:highlight w:val="none"/>
          <w:lang w:eastAsia="zh-CN"/>
        </w:rPr>
        <w:t xml:space="preserve">合同价款支付</w:t>
      </w:r>
      <w:r>
        <w:rPr>
          <w:rFonts w:hint="eastAsia" w:ascii="仿宋" w:hAnsi="仿宋" w:eastAsia="仿宋" w:cs="仿宋"/>
          <w:color w:val="auto"/>
          <w:sz w:val="21"/>
          <w:szCs w:val="21"/>
          <w:highlight w:val="none"/>
        </w:rPr>
        <w:t xml:space="preserve">按照国库集中支付</w:t>
      </w:r>
      <w:r>
        <w:rPr>
          <w:rFonts w:hint="eastAsia" w:ascii="仿宋" w:hAnsi="仿宋" w:eastAsia="仿宋" w:cs="仿宋"/>
          <w:color w:val="auto"/>
          <w:sz w:val="21"/>
          <w:szCs w:val="21"/>
          <w:highlight w:val="none"/>
          <w:lang w:eastAsia="zh-CN"/>
        </w:rPr>
        <w:t xml:space="preserve">制度及财政管理相关</w:t>
      </w:r>
      <w:r>
        <w:rPr>
          <w:rFonts w:hint="eastAsia" w:ascii="仿宋" w:hAnsi="仿宋" w:eastAsia="仿宋" w:cs="仿宋"/>
          <w:color w:val="auto"/>
          <w:sz w:val="21"/>
          <w:szCs w:val="21"/>
          <w:highlight w:val="none"/>
        </w:rPr>
        <w:t xml:space="preserve">规定执行。</w:t>
      </w:r>
      <w:r/>
    </w:p>
    <w:p>
      <w:pPr>
        <w:pStyle w:val="706"/>
        <w:ind w:firstLine="420"/>
        <w:spacing w:line="400" w:lineRule="exact"/>
        <w:rPr>
          <w:rFonts w:hint="eastAsia" w:ascii="仿宋" w:hAnsi="仿宋" w:eastAsia="仿宋" w:cs="仿宋"/>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 xml:space="preserve">12.2 </w:t>
      </w:r>
      <w:r>
        <w:rPr>
          <w:rFonts w:hint="eastAsia" w:ascii="仿宋" w:hAnsi="仿宋" w:eastAsia="仿宋" w:cs="仿宋"/>
          <w:b w:val="0"/>
          <w:bCs w:val="0"/>
          <w:color w:val="auto"/>
          <w:sz w:val="21"/>
          <w:szCs w:val="21"/>
          <w:highlight w:val="none"/>
        </w:rPr>
        <w:t xml:space="preserve">对于满足合同约定支付条件的，</w:t>
      </w:r>
      <w:r>
        <w:rPr>
          <w:rFonts w:hint="eastAsia" w:ascii="仿宋" w:hAnsi="仿宋" w:eastAsia="仿宋" w:cs="仿宋"/>
          <w:b w:val="0"/>
          <w:bCs w:val="0"/>
          <w:color w:val="auto"/>
          <w:sz w:val="21"/>
          <w:szCs w:val="21"/>
          <w:highlight w:val="none"/>
          <w:lang w:val="en-US" w:eastAsia="zh-CN"/>
        </w:rPr>
        <w:t xml:space="preserve">甲方</w:t>
      </w:r>
      <w:r>
        <w:rPr>
          <w:rFonts w:hint="eastAsia" w:ascii="仿宋" w:hAnsi="仿宋" w:eastAsia="仿宋" w:cs="仿宋"/>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仿宋" w:hAnsi="仿宋" w:eastAsia="仿宋" w:cs="仿宋"/>
          <w:b w:val="0"/>
          <w:bCs w:val="0"/>
          <w:color w:val="auto"/>
          <w:sz w:val="21"/>
          <w:szCs w:val="21"/>
          <w:highlight w:val="none"/>
        </w:rPr>
        <w:t xml:space="preserve">将资金支付到合同约定的</w:t>
      </w:r>
      <w:r>
        <w:rPr>
          <w:rFonts w:hint="eastAsia" w:ascii="仿宋" w:hAnsi="仿宋" w:eastAsia="仿宋" w:cs="仿宋"/>
          <w:b w:val="0"/>
          <w:bCs w:val="0"/>
          <w:color w:val="auto"/>
          <w:sz w:val="21"/>
          <w:szCs w:val="21"/>
          <w:highlight w:val="none"/>
          <w:lang w:eastAsia="zh-CN"/>
        </w:rPr>
        <w:t xml:space="preserve">乙方</w:t>
      </w:r>
      <w:r>
        <w:rPr>
          <w:rFonts w:hint="eastAsia" w:ascii="仿宋" w:hAnsi="仿宋" w:eastAsia="仿宋" w:cs="仿宋"/>
          <w:b w:val="0"/>
          <w:bCs w:val="0"/>
          <w:color w:val="auto"/>
          <w:sz w:val="21"/>
          <w:szCs w:val="21"/>
          <w:highlight w:val="none"/>
        </w:rPr>
        <w:t xml:space="preserve">账户，不得以机构变动、人员更替、政策调整等为由迟延付款，不得将采购文件和合同中未规定的义务作为向</w:t>
      </w:r>
      <w:r>
        <w:rPr>
          <w:rFonts w:hint="eastAsia" w:ascii="仿宋" w:hAnsi="仿宋" w:eastAsia="仿宋" w:cs="仿宋"/>
          <w:b w:val="0"/>
          <w:bCs w:val="0"/>
          <w:color w:val="auto"/>
          <w:sz w:val="21"/>
          <w:szCs w:val="21"/>
          <w:highlight w:val="none"/>
          <w:lang w:val="en-US" w:eastAsia="zh-CN"/>
        </w:rPr>
        <w:t xml:space="preserve">乙方</w:t>
      </w:r>
      <w:r>
        <w:rPr>
          <w:rFonts w:hint="eastAsia" w:ascii="仿宋" w:hAnsi="仿宋" w:eastAsia="仿宋" w:cs="仿宋"/>
          <w:b w:val="0"/>
          <w:bCs w:val="0"/>
          <w:color w:val="auto"/>
          <w:sz w:val="21"/>
          <w:szCs w:val="21"/>
          <w:highlight w:val="none"/>
        </w:rPr>
        <w:t xml:space="preserve">付款的条件。具体合同价款支付时间在【</w:t>
      </w:r>
      <w:r>
        <w:rPr>
          <w:rFonts w:hint="eastAsia" w:ascii="仿宋" w:hAnsi="仿宋" w:eastAsia="仿宋" w:cs="仿宋"/>
          <w:b/>
          <w:bCs/>
          <w:color w:val="auto"/>
          <w:sz w:val="21"/>
          <w:szCs w:val="21"/>
          <w:highlight w:val="none"/>
        </w:rPr>
        <w:t xml:space="preserve">政府采购合同专用条款</w:t>
      </w:r>
      <w:r>
        <w:rPr>
          <w:rFonts w:hint="eastAsia" w:ascii="仿宋" w:hAnsi="仿宋" w:eastAsia="仿宋" w:cs="仿宋"/>
          <w:b w:val="0"/>
          <w:bCs w:val="0"/>
          <w:color w:val="auto"/>
          <w:sz w:val="21"/>
          <w:szCs w:val="21"/>
          <w:highlight w:val="none"/>
        </w:rPr>
        <w:t xml:space="preserve">】中</w:t>
      </w:r>
      <w:r>
        <w:rPr>
          <w:rFonts w:hint="eastAsia" w:ascii="仿宋" w:hAnsi="仿宋" w:eastAsia="仿宋" w:cs="仿宋"/>
          <w:b w:val="0"/>
          <w:bCs w:val="0"/>
          <w:color w:val="auto"/>
          <w:sz w:val="21"/>
          <w:szCs w:val="21"/>
          <w:highlight w:val="none"/>
          <w:lang w:eastAsia="zh-CN"/>
        </w:rPr>
        <w:t xml:space="preserve">约</w:t>
      </w:r>
      <w:r>
        <w:rPr>
          <w:rFonts w:hint="eastAsia" w:ascii="仿宋" w:hAnsi="仿宋" w:eastAsia="仿宋" w:cs="仿宋"/>
          <w:b w:val="0"/>
          <w:bCs w:val="0"/>
          <w:color w:val="auto"/>
          <w:sz w:val="21"/>
          <w:szCs w:val="21"/>
          <w:highlight w:val="none"/>
        </w:rPr>
        <w:t xml:space="preserve">定。</w:t>
      </w:r>
      <w:r/>
    </w:p>
    <w:p>
      <w:pPr>
        <w:pStyle w:val="712"/>
        <w:spacing w:after="0" w:line="400" w:lineRule="exact"/>
        <w:tabs>
          <w:tab w:val="left" w:pos="0" w:leader="none"/>
          <w:tab w:val="left" w:pos="993" w:leader="none"/>
          <w:tab w:val="left" w:pos="1134" w:leader="none"/>
        </w:tabs>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eastAsia="zh-CN"/>
        </w:rPr>
        <w:t xml:space="preserve">3</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 xml:space="preserve">履约保证金</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.1 </w:t>
      </w:r>
      <w:r>
        <w:rPr>
          <w:rFonts w:hint="eastAsia" w:ascii="仿宋" w:hAnsi="仿宋" w:eastAsia="仿宋" w:cs="仿宋"/>
          <w:sz w:val="21"/>
          <w:szCs w:val="21"/>
          <w:highlight w:val="none"/>
        </w:rPr>
        <w:t xml:space="preserve">乙方应当以支票、汇票、本票或者金融机构、担保机构出具的保函等非现金形式提交。</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.2 如果乙方</w:t>
      </w:r>
      <w:r>
        <w:rPr>
          <w:rFonts w:hint="eastAsia" w:ascii="仿宋" w:hAnsi="仿宋" w:eastAsia="仿宋" w:cs="仿宋"/>
          <w:color w:val="auto"/>
          <w:sz w:val="21"/>
          <w:szCs w:val="21"/>
          <w:highlight w:val="none"/>
          <w:lang w:eastAsia="zh-CN"/>
        </w:rPr>
        <w:t xml:space="preserve">出现</w:t>
      </w:r>
      <w:r>
        <w:rPr>
          <w:rFonts w:hint="eastAsia" w:ascii="仿宋" w:hAnsi="仿宋" w:eastAsia="仿宋" w:cs="仿宋"/>
          <w:b/>
          <w:bCs/>
          <w:sz w:val="21"/>
          <w:szCs w:val="21"/>
          <w:highlight w:val="none"/>
        </w:rPr>
        <w:t xml:space="preserve">【政府采购合同专用条款】</w:t>
      </w:r>
      <w:r>
        <w:rPr>
          <w:rFonts w:hint="eastAsia" w:ascii="仿宋" w:hAnsi="仿宋" w:eastAsia="仿宋" w:cs="仿宋"/>
          <w:b w:val="0"/>
          <w:bCs w:val="0"/>
          <w:sz w:val="21"/>
          <w:szCs w:val="21"/>
          <w:highlight w:val="none"/>
          <w:lang w:eastAsia="zh-CN"/>
        </w:rPr>
        <w:t xml:space="preserve">约定情形的</w:t>
      </w:r>
      <w:r>
        <w:rPr>
          <w:rFonts w:hint="eastAsia" w:ascii="仿宋" w:hAnsi="仿宋" w:eastAsia="仿宋" w:cs="仿宋"/>
          <w:color w:val="auto"/>
          <w:sz w:val="21"/>
          <w:szCs w:val="21"/>
          <w:highlight w:val="none"/>
        </w:rPr>
        <w:t xml:space="preserve">，履约保证金不予退还；如果乙方未能按合同约定全面履行义务，甲方有权从履约保证金中取得补偿或赔偿，</w:t>
      </w:r>
      <w:r>
        <w:rPr>
          <w:rFonts w:hint="eastAsia" w:ascii="仿宋" w:hAnsi="仿宋" w:eastAsia="仿宋" w:cs="仿宋"/>
          <w:color w:val="auto"/>
          <w:sz w:val="21"/>
          <w:szCs w:val="21"/>
          <w:highlight w:val="none"/>
          <w:lang w:eastAsia="zh-CN"/>
        </w:rPr>
        <w:t xml:space="preserve">且</w:t>
      </w:r>
      <w:r>
        <w:rPr>
          <w:rFonts w:hint="eastAsia" w:ascii="仿宋" w:hAnsi="仿宋" w:eastAsia="仿宋" w:cs="仿宋"/>
          <w:color w:val="auto"/>
          <w:sz w:val="21"/>
          <w:szCs w:val="21"/>
          <w:highlight w:val="none"/>
        </w:rPr>
        <w:t xml:space="preserve">不影响甲方要求乙方承担合同约定的超过履约保证金的违约责任的权利。</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.3 甲方在项目通过验收后按照</w:t>
      </w:r>
      <w:r>
        <w:rPr>
          <w:rFonts w:hint="eastAsia" w:ascii="仿宋" w:hAnsi="仿宋" w:eastAsia="仿宋" w:cs="仿宋"/>
          <w:b/>
          <w:color w:val="auto"/>
          <w:sz w:val="21"/>
          <w:szCs w:val="21"/>
          <w:highlight w:val="none"/>
        </w:rPr>
        <w:t xml:space="preserve">【政府采购合同专用条款】</w:t>
      </w:r>
      <w:r>
        <w:rPr>
          <w:rFonts w:hint="eastAsia" w:ascii="仿宋" w:hAnsi="仿宋" w:eastAsia="仿宋" w:cs="仿宋"/>
          <w:color w:val="auto"/>
          <w:sz w:val="21"/>
          <w:szCs w:val="21"/>
          <w:highlight w:val="none"/>
        </w:rPr>
        <w:t xml:space="preserve">规定的时间内将履约保证金退还乙方；逾期退还的，乙方可要求甲方支付违约金，违约金按照</w:t>
      </w:r>
      <w:r>
        <w:rPr>
          <w:rFonts w:hint="eastAsia" w:ascii="仿宋" w:hAnsi="仿宋" w:eastAsia="仿宋" w:cs="仿宋"/>
          <w:b/>
          <w:color w:val="auto"/>
          <w:sz w:val="21"/>
          <w:szCs w:val="21"/>
          <w:highlight w:val="none"/>
        </w:rPr>
        <w:t xml:space="preserve">【政府采购合同专用条款】</w:t>
      </w:r>
      <w:r>
        <w:rPr>
          <w:rFonts w:hint="eastAsia" w:ascii="仿宋" w:hAnsi="仿宋" w:eastAsia="仿宋" w:cs="仿宋"/>
          <w:color w:val="auto"/>
          <w:sz w:val="21"/>
          <w:szCs w:val="21"/>
          <w:highlight w:val="none"/>
        </w:rPr>
        <w:t xml:space="preserve">规定支付。</w:t>
      </w:r>
      <w:r/>
    </w:p>
    <w:p>
      <w:pPr>
        <w:jc w:val="left"/>
        <w:spacing w:before="0" w:line="400" w:lineRule="exact"/>
        <w:rPr>
          <w:rFonts w:hint="eastAsia" w:ascii="仿宋" w:hAnsi="仿宋" w:eastAsia="仿宋" w:cs="仿宋"/>
          <w:b/>
          <w:color w:val="auto"/>
          <w:sz w:val="21"/>
          <w:szCs w:val="21"/>
          <w:highlight w:val="none"/>
        </w:rPr>
      </w:pPr>
      <w:r>
        <w:rPr>
          <w:rFonts w:hint="eastAsia"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eastAsia="zh-CN"/>
        </w:rPr>
        <w:t xml:space="preserve">4</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color w:val="auto"/>
          <w:sz w:val="21"/>
          <w:szCs w:val="21"/>
          <w:highlight w:val="none"/>
        </w:rPr>
        <w:t xml:space="preserve">售后服务</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（1）货物的现场移动、安装、调试、启动监督及技术支持；</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（2）提供货物组装和维修所需的专用工具和辅助材料；</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（3）在</w:t>
      </w:r>
      <w:r>
        <w:rPr>
          <w:rFonts w:hint="eastAsia" w:ascii="仿宋" w:hAnsi="仿宋" w:eastAsia="仿宋" w:cs="仿宋"/>
          <w:b/>
          <w:bCs/>
          <w:sz w:val="21"/>
          <w:szCs w:val="21"/>
          <w:highlight w:val="none"/>
        </w:rPr>
        <w:t xml:space="preserve">【政府采购合同专用条款】</w:t>
      </w:r>
      <w:r>
        <w:rPr>
          <w:rFonts w:hint="eastAsia" w:ascii="仿宋" w:hAnsi="仿宋" w:eastAsia="仿宋" w:cs="仿宋"/>
          <w:color w:val="auto"/>
          <w:sz w:val="21"/>
          <w:szCs w:val="21"/>
          <w:highlight w:val="none"/>
          <w:lang w:eastAsia="zh-CN"/>
        </w:rPr>
        <w:t xml:space="preserve">约定</w:t>
      </w:r>
      <w:r>
        <w:rPr>
          <w:rFonts w:hint="eastAsia" w:ascii="仿宋" w:hAnsi="仿宋" w:eastAsia="仿宋" w:cs="仿宋"/>
          <w:color w:val="auto"/>
          <w:sz w:val="21"/>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（4）在制造商</w:t>
      </w:r>
      <w:r>
        <w:rPr>
          <w:rFonts w:hint="eastAsia" w:ascii="仿宋" w:hAnsi="仿宋" w:eastAsia="仿宋" w:cs="仿宋"/>
          <w:color w:val="auto"/>
          <w:sz w:val="21"/>
          <w:szCs w:val="21"/>
          <w:highlight w:val="none"/>
          <w:lang w:eastAsia="zh-CN"/>
        </w:rPr>
        <w:t xml:space="preserve">所在地</w:t>
      </w:r>
      <w:r>
        <w:rPr>
          <w:rFonts w:hint="eastAsia" w:ascii="仿宋" w:hAnsi="仿宋" w:eastAsia="仿宋" w:cs="仿宋"/>
          <w:color w:val="auto"/>
          <w:sz w:val="21"/>
          <w:szCs w:val="21"/>
          <w:highlight w:val="none"/>
        </w:rPr>
        <w:t xml:space="preserve">或</w:t>
      </w:r>
      <w:r>
        <w:rPr>
          <w:rFonts w:hint="eastAsia" w:ascii="仿宋" w:hAnsi="仿宋" w:eastAsia="仿宋" w:cs="仿宋"/>
          <w:color w:val="auto"/>
          <w:sz w:val="21"/>
          <w:szCs w:val="21"/>
          <w:highlight w:val="none"/>
          <w:lang w:eastAsia="zh-CN"/>
        </w:rPr>
        <w:t xml:space="preserve">指定</w:t>
      </w:r>
      <w:r>
        <w:rPr>
          <w:rFonts w:hint="eastAsia" w:ascii="仿宋" w:hAnsi="仿宋" w:eastAsia="仿宋" w:cs="仿宋"/>
          <w:color w:val="auto"/>
          <w:sz w:val="21"/>
          <w:szCs w:val="21"/>
          <w:highlight w:val="none"/>
        </w:rPr>
        <w:t xml:space="preserve">现场就货物的安装、启动、运营、维护</w:t>
      </w:r>
      <w:r>
        <w:rPr>
          <w:rFonts w:hint="eastAsia" w:ascii="仿宋" w:hAnsi="仿宋" w:eastAsia="仿宋" w:cs="仿宋"/>
          <w:color w:val="auto"/>
          <w:sz w:val="21"/>
          <w:szCs w:val="21"/>
          <w:highlight w:val="none"/>
          <w:lang w:eastAsia="zh-CN"/>
        </w:rPr>
        <w:t xml:space="preserve">、废弃处置等</w:t>
      </w:r>
      <w:r>
        <w:rPr>
          <w:rFonts w:hint="eastAsia" w:ascii="仿宋" w:hAnsi="仿宋" w:eastAsia="仿宋" w:cs="仿宋"/>
          <w:color w:val="auto"/>
          <w:sz w:val="21"/>
          <w:szCs w:val="21"/>
          <w:highlight w:val="none"/>
        </w:rPr>
        <w:t xml:space="preserve">对甲方操作人员进行培训</w:t>
      </w:r>
      <w:r>
        <w:rPr>
          <w:rFonts w:hint="eastAsia" w:ascii="仿宋" w:hAnsi="仿宋" w:eastAsia="仿宋" w:cs="仿宋"/>
          <w:sz w:val="21"/>
          <w:szCs w:val="21"/>
          <w:highlight w:val="none"/>
          <w:lang w:eastAsia="zh-CN"/>
        </w:rPr>
        <w:t xml:space="preserve">；</w:t>
      </w:r>
      <w:r/>
    </w:p>
    <w:p>
      <w:pPr>
        <w:pStyle w:val="733"/>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（5）依照法律、行政法规的规定或者按照</w:t>
      </w:r>
      <w:r>
        <w:rPr>
          <w:rFonts w:hint="eastAsia" w:ascii="仿宋" w:hAnsi="仿宋" w:eastAsia="仿宋" w:cs="仿宋"/>
          <w:b/>
          <w:bCs/>
          <w:sz w:val="21"/>
          <w:szCs w:val="21"/>
          <w:highlight w:val="none"/>
        </w:rPr>
        <w:t xml:space="preserve">【政府采购合同专用条款】</w:t>
      </w:r>
      <w:r>
        <w:rPr>
          <w:rFonts w:hint="eastAsia" w:ascii="仿宋" w:hAnsi="仿宋" w:eastAsia="仿宋" w:cs="仿宋"/>
          <w:sz w:val="21"/>
          <w:szCs w:val="21"/>
          <w:highlight w:val="none"/>
        </w:rPr>
        <w:t xml:space="preserve">约定，货物在有效使用年限届满后应予回收的，乙方负有自行或者委托第三人对货物予以回收的义务；</w:t>
      </w:r>
      <w:r/>
    </w:p>
    <w:p>
      <w:pPr>
        <w:pStyle w:val="733"/>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上述的货物及服务免费保修期为2年，因人为因素出现的故障不在免费保修范围内。超过保修期的机器设备，终生维修，维修时只收部件成本费。</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w:t>
      </w:r>
      <w:r>
        <w:rPr>
          <w:rFonts w:hint="eastAsia" w:ascii="仿宋" w:hAnsi="仿宋" w:eastAsia="仿宋" w:cs="仿宋"/>
          <w:b/>
          <w:color w:val="auto"/>
          <w:sz w:val="21"/>
          <w:szCs w:val="21"/>
          <w:highlight w:val="none"/>
        </w:rPr>
        <w:t xml:space="preserve">【政府采购合同专用条款】</w:t>
      </w:r>
      <w:r>
        <w:rPr>
          <w:rFonts w:hint="eastAsia" w:ascii="仿宋" w:hAnsi="仿宋" w:eastAsia="仿宋" w:cs="仿宋"/>
          <w:color w:val="auto"/>
          <w:sz w:val="21"/>
          <w:szCs w:val="21"/>
          <w:highlight w:val="none"/>
        </w:rPr>
        <w:t xml:space="preserve">规定由乙方提供的其他服务。</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.2 乙方提供的</w:t>
      </w:r>
      <w:r>
        <w:rPr>
          <w:rFonts w:hint="eastAsia" w:ascii="仿宋" w:hAnsi="仿宋" w:eastAsia="仿宋" w:cs="仿宋"/>
          <w:color w:val="auto"/>
          <w:sz w:val="21"/>
          <w:szCs w:val="21"/>
          <w:highlight w:val="none"/>
          <w:lang w:eastAsia="zh-CN"/>
        </w:rPr>
        <w:t xml:space="preserve">售后</w:t>
      </w:r>
      <w:r>
        <w:rPr>
          <w:rFonts w:hint="eastAsia" w:ascii="仿宋" w:hAnsi="仿宋" w:eastAsia="仿宋" w:cs="仿宋"/>
          <w:color w:val="auto"/>
          <w:sz w:val="21"/>
          <w:szCs w:val="21"/>
          <w:highlight w:val="none"/>
        </w:rPr>
        <w:t xml:space="preserve">服务的费用</w:t>
      </w:r>
      <w:r>
        <w:rPr>
          <w:rFonts w:hint="eastAsia" w:ascii="仿宋" w:hAnsi="仿宋" w:eastAsia="仿宋" w:cs="仿宋"/>
          <w:color w:val="auto"/>
          <w:sz w:val="21"/>
          <w:szCs w:val="21"/>
          <w:highlight w:val="none"/>
          <w:lang w:val="en-US" w:eastAsia="zh-CN"/>
        </w:rPr>
        <w:t xml:space="preserve">已</w:t>
      </w:r>
      <w:r>
        <w:rPr>
          <w:rFonts w:hint="eastAsia" w:ascii="仿宋" w:hAnsi="仿宋" w:eastAsia="仿宋" w:cs="仿宋"/>
          <w:color w:val="auto"/>
          <w:sz w:val="21"/>
          <w:szCs w:val="21"/>
          <w:highlight w:val="none"/>
        </w:rPr>
        <w:t xml:space="preserve">包含在合同价款中，甲方不再另行支付。</w:t>
      </w:r>
      <w:r/>
    </w:p>
    <w:p>
      <w:pPr>
        <w:jc w:val="left"/>
        <w:spacing w:before="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eastAsia="zh-CN"/>
        </w:rPr>
        <w:t xml:space="preserve">5</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 xml:space="preserve">违约责任</w:t>
      </w:r>
      <w:r/>
    </w:p>
    <w:p>
      <w:pPr>
        <w:ind w:firstLine="420"/>
        <w:jc w:val="left"/>
        <w:spacing w:before="0"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1</w:t>
      </w:r>
      <w:r>
        <w:rPr>
          <w:rFonts w:hint="eastAsia" w:ascii="仿宋" w:hAnsi="仿宋" w:eastAsia="仿宋" w:cs="仿宋"/>
          <w:bCs/>
          <w:color w:val="auto"/>
          <w:sz w:val="21"/>
          <w:szCs w:val="21"/>
          <w:highlight w:val="none"/>
          <w:lang w:eastAsia="zh-CN"/>
        </w:rPr>
        <w:t xml:space="preserve">5</w:t>
      </w:r>
      <w:r>
        <w:rPr>
          <w:rFonts w:hint="eastAsia" w:ascii="仿宋" w:hAnsi="仿宋" w:eastAsia="仿宋" w:cs="仿宋"/>
          <w:bCs/>
          <w:color w:val="auto"/>
          <w:sz w:val="21"/>
          <w:szCs w:val="21"/>
          <w:highlight w:val="none"/>
        </w:rPr>
        <w:t xml:space="preserve">.1质量瑕疵的</w:t>
      </w:r>
      <w:r>
        <w:rPr>
          <w:rFonts w:hint="eastAsia" w:ascii="仿宋" w:hAnsi="仿宋" w:eastAsia="仿宋" w:cs="仿宋"/>
          <w:bCs/>
          <w:color w:val="auto"/>
          <w:sz w:val="21"/>
          <w:szCs w:val="21"/>
          <w:highlight w:val="none"/>
          <w:lang w:eastAsia="zh-CN"/>
        </w:rPr>
        <w:t xml:space="preserve">违约责任</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乙方</w:t>
      </w:r>
      <w:r>
        <w:rPr>
          <w:rFonts w:hint="eastAsia" w:ascii="仿宋" w:hAnsi="仿宋" w:eastAsia="仿宋" w:cs="仿宋"/>
          <w:color w:val="auto"/>
          <w:sz w:val="21"/>
          <w:szCs w:val="21"/>
          <w:highlight w:val="none"/>
          <w:lang w:eastAsia="zh-CN"/>
        </w:rPr>
        <w:t xml:space="preserve">提供</w:t>
      </w:r>
      <w:r>
        <w:rPr>
          <w:rFonts w:hint="eastAsia" w:ascii="仿宋" w:hAnsi="仿宋" w:eastAsia="仿宋" w:cs="仿宋"/>
          <w:color w:val="auto"/>
          <w:sz w:val="21"/>
          <w:szCs w:val="21"/>
          <w:highlight w:val="none"/>
        </w:rPr>
        <w:t xml:space="preserve">的产品不符合</w:t>
      </w:r>
      <w:r>
        <w:rPr>
          <w:rFonts w:hint="eastAsia" w:ascii="仿宋" w:hAnsi="仿宋" w:eastAsia="仿宋" w:cs="仿宋"/>
          <w:color w:val="auto"/>
          <w:sz w:val="21"/>
          <w:szCs w:val="21"/>
          <w:highlight w:val="none"/>
          <w:lang w:eastAsia="zh-CN"/>
        </w:rPr>
        <w:t xml:space="preserve">合同约定的</w:t>
      </w:r>
      <w:r>
        <w:rPr>
          <w:rFonts w:hint="eastAsia" w:ascii="仿宋" w:hAnsi="仿宋" w:eastAsia="仿宋" w:cs="仿宋"/>
          <w:color w:val="auto"/>
          <w:sz w:val="21"/>
          <w:szCs w:val="21"/>
          <w:highlight w:val="none"/>
        </w:rPr>
        <w:t xml:space="preserve">质量标准或存在产品质量缺陷，</w:t>
      </w:r>
      <w:r>
        <w:rPr>
          <w:rFonts w:hint="eastAsia" w:ascii="仿宋" w:hAnsi="仿宋" w:eastAsia="仿宋" w:cs="仿宋"/>
          <w:color w:val="auto"/>
          <w:sz w:val="21"/>
          <w:szCs w:val="21"/>
          <w:highlight w:val="none"/>
          <w:lang w:eastAsia="zh-CN"/>
        </w:rPr>
        <w:t xml:space="preserve">甲方有权要求乙方根据</w:t>
      </w:r>
      <w:r>
        <w:rPr>
          <w:rFonts w:hint="eastAsia" w:ascii="仿宋" w:hAnsi="仿宋" w:eastAsia="仿宋" w:cs="仿宋"/>
          <w:b/>
          <w:color w:val="auto"/>
          <w:sz w:val="21"/>
          <w:szCs w:val="21"/>
          <w:highlight w:val="none"/>
        </w:rPr>
        <w:t xml:space="preserve">【政府采购合同专用条款】</w:t>
      </w:r>
      <w:r>
        <w:rPr>
          <w:rFonts w:hint="eastAsia" w:ascii="仿宋" w:hAnsi="仿宋" w:eastAsia="仿宋" w:cs="仿宋"/>
          <w:b w:val="0"/>
          <w:bCs/>
          <w:color w:val="auto"/>
          <w:sz w:val="21"/>
          <w:szCs w:val="21"/>
          <w:highlight w:val="none"/>
          <w:lang w:eastAsia="zh-CN"/>
        </w:rPr>
        <w:t xml:space="preserve">要求</w:t>
      </w:r>
      <w:r>
        <w:rPr>
          <w:rFonts w:hint="eastAsia" w:ascii="仿宋" w:hAnsi="仿宋" w:eastAsia="仿宋" w:cs="仿宋"/>
          <w:color w:val="auto"/>
          <w:sz w:val="21"/>
          <w:szCs w:val="21"/>
          <w:highlight w:val="none"/>
          <w:lang w:eastAsia="zh-CN"/>
        </w:rPr>
        <w:t xml:space="preserve">及时修理、重作、更换，并承担由此给甲</w:t>
      </w:r>
      <w:r>
        <w:rPr>
          <w:rFonts w:hint="eastAsia" w:ascii="仿宋" w:hAnsi="仿宋" w:eastAsia="仿宋" w:cs="仿宋"/>
          <w:color w:val="auto"/>
          <w:sz w:val="21"/>
          <w:szCs w:val="21"/>
          <w:highlight w:val="none"/>
        </w:rPr>
        <w:t xml:space="preserve">方</w:t>
      </w:r>
      <w:r>
        <w:rPr>
          <w:rFonts w:hint="eastAsia" w:ascii="仿宋" w:hAnsi="仿宋" w:eastAsia="仿宋" w:cs="仿宋"/>
          <w:color w:val="auto"/>
          <w:sz w:val="21"/>
          <w:szCs w:val="21"/>
          <w:highlight w:val="none"/>
          <w:lang w:eastAsia="zh-CN"/>
        </w:rPr>
        <w:t xml:space="preserve">造成的损失</w:t>
      </w:r>
      <w:r>
        <w:rPr>
          <w:rFonts w:hint="eastAsia" w:ascii="仿宋" w:hAnsi="仿宋" w:eastAsia="仿宋" w:cs="仿宋"/>
          <w:color w:val="auto"/>
          <w:sz w:val="21"/>
          <w:szCs w:val="21"/>
          <w:highlight w:val="none"/>
        </w:rPr>
        <w:t xml:space="preserve">。</w:t>
      </w:r>
      <w:r/>
    </w:p>
    <w:p>
      <w:pPr>
        <w:ind w:firstLine="420"/>
        <w:jc w:val="left"/>
        <w:spacing w:before="0"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1</w:t>
      </w:r>
      <w:r>
        <w:rPr>
          <w:rFonts w:hint="eastAsia" w:ascii="仿宋" w:hAnsi="仿宋" w:eastAsia="仿宋" w:cs="仿宋"/>
          <w:bCs/>
          <w:color w:val="auto"/>
          <w:sz w:val="21"/>
          <w:szCs w:val="21"/>
          <w:highlight w:val="none"/>
          <w:lang w:eastAsia="zh-CN"/>
        </w:rPr>
        <w:t xml:space="preserve">5</w:t>
      </w:r>
      <w:r>
        <w:rPr>
          <w:rFonts w:hint="eastAsia" w:ascii="仿宋" w:hAnsi="仿宋" w:eastAsia="仿宋" w:cs="仿宋"/>
          <w:bCs/>
          <w:color w:val="auto"/>
          <w:sz w:val="21"/>
          <w:szCs w:val="21"/>
          <w:highlight w:val="none"/>
        </w:rPr>
        <w:t xml:space="preserve">.2 迟延交货的违约责任</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（1）乙方应按照本合同规定的时间、地点交货和提供</w:t>
      </w:r>
      <w:r>
        <w:rPr>
          <w:rFonts w:hint="eastAsia" w:ascii="仿宋" w:hAnsi="仿宋" w:eastAsia="仿宋" w:cs="仿宋"/>
          <w:color w:val="auto"/>
          <w:sz w:val="21"/>
          <w:szCs w:val="21"/>
          <w:highlight w:val="none"/>
          <w:lang w:eastAsia="zh-CN"/>
        </w:rPr>
        <w:t xml:space="preserve">相关</w:t>
      </w:r>
      <w:r>
        <w:rPr>
          <w:rFonts w:hint="eastAsia" w:ascii="仿宋" w:hAnsi="仿宋" w:eastAsia="仿宋" w:cs="仿宋"/>
          <w:color w:val="auto"/>
          <w:sz w:val="21"/>
          <w:szCs w:val="21"/>
          <w:highlight w:val="none"/>
        </w:rPr>
        <w:t xml:space="preserve">服务。在履行合同过程中，如果乙方遇到可能</w:t>
      </w:r>
      <w:r>
        <w:rPr>
          <w:rFonts w:hint="eastAsia" w:ascii="仿宋" w:hAnsi="仿宋" w:eastAsia="仿宋" w:cs="仿宋"/>
          <w:color w:val="auto"/>
          <w:sz w:val="21"/>
          <w:szCs w:val="21"/>
          <w:highlight w:val="none"/>
          <w:lang w:eastAsia="zh-CN"/>
        </w:rPr>
        <w:t xml:space="preserve">影响</w:t>
      </w:r>
      <w:r>
        <w:rPr>
          <w:rFonts w:hint="eastAsia" w:ascii="仿宋" w:hAnsi="仿宋" w:eastAsia="仿宋" w:cs="仿宋"/>
          <w:color w:val="auto"/>
          <w:sz w:val="21"/>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auto"/>
          <w:sz w:val="21"/>
          <w:szCs w:val="21"/>
          <w:highlight w:val="none"/>
          <w:lang w:eastAsia="zh-CN"/>
        </w:rPr>
        <w:t xml:space="preserve">长</w:t>
      </w:r>
      <w:r>
        <w:rPr>
          <w:rFonts w:hint="eastAsia" w:ascii="仿宋" w:hAnsi="仿宋" w:eastAsia="仿宋" w:cs="仿宋"/>
          <w:color w:val="auto"/>
          <w:sz w:val="21"/>
          <w:szCs w:val="21"/>
          <w:highlight w:val="none"/>
        </w:rPr>
        <w:t xml:space="preserve">交货时间或延期提供服务。</w:t>
      </w:r>
      <w:r/>
    </w:p>
    <w:p>
      <w:pPr>
        <w:ind w:firstLine="420"/>
        <w:jc w:val="left"/>
        <w:spacing w:before="0" w:line="40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（2）如果乙方没有按照合同规定的时间交货和提供</w:t>
      </w:r>
      <w:r>
        <w:rPr>
          <w:rFonts w:hint="eastAsia" w:ascii="仿宋" w:hAnsi="仿宋" w:eastAsia="仿宋" w:cs="仿宋"/>
          <w:color w:val="auto"/>
          <w:sz w:val="21"/>
          <w:szCs w:val="21"/>
          <w:highlight w:val="none"/>
          <w:lang w:eastAsia="zh-CN"/>
        </w:rPr>
        <w:t xml:space="preserve">相关</w:t>
      </w:r>
      <w:r>
        <w:rPr>
          <w:rFonts w:hint="eastAsia" w:ascii="仿宋" w:hAnsi="仿宋" w:eastAsia="仿宋" w:cs="仿宋"/>
          <w:color w:val="auto"/>
          <w:sz w:val="21"/>
          <w:szCs w:val="21"/>
          <w:highlight w:val="none"/>
        </w:rPr>
        <w:t xml:space="preserve">服务，甲方有权从货款中扣除误期赔偿费而不影响合同项下的其他补救方法，赔偿费按</w:t>
      </w:r>
      <w:r>
        <w:rPr>
          <w:rFonts w:hint="eastAsia" w:ascii="仿宋" w:hAnsi="仿宋" w:eastAsia="仿宋" w:cs="仿宋"/>
          <w:b/>
          <w:color w:val="auto"/>
          <w:sz w:val="21"/>
          <w:szCs w:val="21"/>
          <w:highlight w:val="none"/>
        </w:rPr>
        <w:t xml:space="preserve">【政府采购合同专用条款】</w:t>
      </w:r>
      <w:r>
        <w:rPr>
          <w:rFonts w:hint="eastAsia" w:ascii="仿宋" w:hAnsi="仿宋" w:eastAsia="仿宋" w:cs="仿宋"/>
          <w:color w:val="auto"/>
          <w:sz w:val="21"/>
          <w:szCs w:val="21"/>
          <w:highlight w:val="none"/>
        </w:rPr>
        <w:t xml:space="preserve">规定执行。如果涉及公共利益，且赔偿金额无法弥补公共利益损失，</w:t>
      </w:r>
      <w:r>
        <w:rPr>
          <w:rFonts w:hint="eastAsia" w:ascii="仿宋" w:hAnsi="仿宋" w:eastAsia="仿宋" w:cs="仿宋"/>
          <w:color w:val="auto"/>
          <w:sz w:val="21"/>
          <w:szCs w:val="21"/>
          <w:highlight w:val="none"/>
          <w:lang w:eastAsia="zh-CN"/>
        </w:rPr>
        <w:t xml:space="preserve">甲方</w:t>
      </w:r>
      <w:r>
        <w:rPr>
          <w:rFonts w:hint="eastAsia" w:ascii="仿宋" w:hAnsi="仿宋" w:eastAsia="仿宋" w:cs="仿宋"/>
          <w:color w:val="auto"/>
          <w:sz w:val="21"/>
          <w:szCs w:val="21"/>
          <w:highlight w:val="none"/>
        </w:rPr>
        <w:t xml:space="preserve">可要求继续履行或者</w:t>
      </w:r>
      <w:r>
        <w:rPr>
          <w:rFonts w:hint="eastAsia" w:ascii="仿宋" w:hAnsi="仿宋" w:eastAsia="仿宋" w:cs="仿宋"/>
          <w:color w:val="auto"/>
          <w:sz w:val="21"/>
          <w:szCs w:val="21"/>
          <w:highlight w:val="none"/>
          <w:lang w:eastAsia="zh-CN"/>
        </w:rPr>
        <w:t xml:space="preserve">采取其他补救措施</w:t>
      </w:r>
      <w:r>
        <w:rPr>
          <w:rFonts w:hint="eastAsia" w:ascii="仿宋" w:hAnsi="仿宋" w:eastAsia="仿宋" w:cs="仿宋"/>
          <w:color w:val="auto"/>
          <w:sz w:val="21"/>
          <w:szCs w:val="21"/>
          <w:highlight w:val="none"/>
        </w:rPr>
        <w:t xml:space="preserve">。</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.3 迟延支付的违约责任</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甲方存在迟延支付乙方合同款项的，应当承担</w:t>
      </w:r>
      <w:r>
        <w:rPr>
          <w:rFonts w:hint="eastAsia" w:ascii="仿宋" w:hAnsi="仿宋" w:eastAsia="仿宋" w:cs="仿宋"/>
          <w:b/>
          <w:bCs/>
          <w:color w:val="auto"/>
          <w:sz w:val="21"/>
          <w:szCs w:val="21"/>
          <w:highlight w:val="none"/>
        </w:rPr>
        <w:t xml:space="preserve">【政府采购合同专用条款】</w:t>
      </w:r>
      <w:r>
        <w:rPr>
          <w:rFonts w:hint="eastAsia" w:ascii="仿宋" w:hAnsi="仿宋" w:eastAsia="仿宋" w:cs="仿宋"/>
          <w:color w:val="auto"/>
          <w:sz w:val="21"/>
          <w:szCs w:val="21"/>
          <w:highlight w:val="none"/>
        </w:rPr>
        <w:t xml:space="preserve">规定的逾期付款利息。</w:t>
      </w:r>
      <w:r/>
    </w:p>
    <w:p>
      <w:pPr>
        <w:ind w:firstLine="420"/>
        <w:jc w:val="left"/>
        <w:spacing w:before="0"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15.4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0"/>
        <w:jc w:val="left"/>
        <w:spacing w:before="0"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bCs/>
          <w:color w:val="auto"/>
          <w:sz w:val="21"/>
          <w:szCs w:val="21"/>
          <w:highlight w:val="none"/>
        </w:rPr>
        <w:t xml:space="preserve">1</w:t>
      </w:r>
      <w:r>
        <w:rPr>
          <w:rFonts w:hint="eastAsia" w:ascii="仿宋" w:hAnsi="仿宋" w:eastAsia="仿宋" w:cs="仿宋"/>
          <w:bCs/>
          <w:color w:val="auto"/>
          <w:sz w:val="21"/>
          <w:szCs w:val="21"/>
          <w:highlight w:val="none"/>
          <w:lang w:eastAsia="zh-CN"/>
        </w:rPr>
        <w:t xml:space="preserve">5</w:t>
      </w:r>
      <w:r>
        <w:rPr>
          <w:rFonts w:hint="eastAsia" w:ascii="仿宋" w:hAnsi="仿宋" w:eastAsia="仿宋" w:cs="仿宋"/>
          <w:bCs/>
          <w:color w:val="auto"/>
          <w:sz w:val="21"/>
          <w:szCs w:val="21"/>
          <w:highlight w:val="none"/>
        </w:rPr>
        <w:t xml:space="preserve">.</w:t>
      </w:r>
      <w:r>
        <w:rPr>
          <w:rFonts w:hint="eastAsia" w:ascii="仿宋" w:hAnsi="仿宋" w:eastAsia="仿宋" w:cs="仿宋"/>
          <w:bCs/>
          <w:color w:val="auto"/>
          <w:sz w:val="21"/>
          <w:szCs w:val="21"/>
          <w:highlight w:val="none"/>
          <w:lang w:val="en-US" w:eastAsia="zh-CN"/>
        </w:rPr>
        <w:t xml:space="preserve">5</w:t>
      </w:r>
      <w:r>
        <w:rPr>
          <w:rFonts w:hint="eastAsia" w:ascii="仿宋" w:hAnsi="仿宋" w:eastAsia="仿宋" w:cs="仿宋"/>
          <w:bCs/>
          <w:color w:val="auto"/>
          <w:sz w:val="21"/>
          <w:szCs w:val="21"/>
          <w:highlight w:val="none"/>
        </w:rPr>
        <w:t xml:space="preserve">其他违约责任根据项目实际需要按</w:t>
      </w:r>
      <w:r>
        <w:rPr>
          <w:rFonts w:hint="eastAsia" w:ascii="仿宋" w:hAnsi="仿宋" w:eastAsia="仿宋" w:cs="仿宋"/>
          <w:b/>
          <w:bCs/>
          <w:color w:val="auto"/>
          <w:sz w:val="21"/>
          <w:szCs w:val="21"/>
          <w:highlight w:val="none"/>
        </w:rPr>
        <w:t xml:space="preserve">【政府采购合同专用条款】</w:t>
      </w:r>
      <w:r>
        <w:rPr>
          <w:rFonts w:hint="eastAsia" w:ascii="仿宋" w:hAnsi="仿宋" w:eastAsia="仿宋" w:cs="仿宋"/>
          <w:color w:val="auto"/>
          <w:sz w:val="21"/>
          <w:szCs w:val="21"/>
          <w:highlight w:val="none"/>
        </w:rPr>
        <w:t xml:space="preserve">规定执行。</w:t>
      </w:r>
      <w:r/>
    </w:p>
    <w:p>
      <w:pPr>
        <w:numPr>
          <w:ilvl w:val="0"/>
          <w:numId w:val="5"/>
        </w:numPr>
        <w:jc w:val="left"/>
        <w:spacing w:before="0" w:line="400" w:lineRule="exact"/>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合同变更</w:t>
      </w:r>
      <w:r>
        <w:rPr>
          <w:rFonts w:hint="eastAsia" w:ascii="仿宋" w:hAnsi="仿宋" w:eastAsia="仿宋" w:cs="仿宋"/>
          <w:b/>
          <w:color w:val="auto"/>
          <w:sz w:val="21"/>
          <w:szCs w:val="21"/>
          <w:highlight w:val="none"/>
          <w:lang w:eastAsia="zh-CN"/>
        </w:rPr>
        <w:t xml:space="preserve">、中止与终止</w:t>
      </w:r>
      <w:r/>
    </w:p>
    <w:p>
      <w:pPr>
        <w:ind w:firstLine="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.1合同的</w:t>
      </w:r>
      <w:r>
        <w:rPr>
          <w:rFonts w:hint="eastAsia" w:ascii="仿宋" w:hAnsi="仿宋" w:eastAsia="仿宋" w:cs="仿宋"/>
          <w:color w:val="auto"/>
          <w:sz w:val="21"/>
          <w:szCs w:val="21"/>
          <w:highlight w:val="none"/>
          <w:lang w:eastAsia="zh-CN"/>
        </w:rPr>
        <w:t xml:space="preserve">变更</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政府采购合同履行中，</w:t>
      </w:r>
      <w:r>
        <w:rPr>
          <w:rFonts w:hint="eastAsia" w:ascii="仿宋" w:hAnsi="仿宋" w:eastAsia="仿宋" w:cs="仿宋"/>
          <w:color w:val="auto"/>
          <w:sz w:val="21"/>
          <w:szCs w:val="21"/>
          <w:highlight w:val="none"/>
        </w:rPr>
        <w:t xml:space="preserve">在不改变合同其他条款的前提下，甲方可以在合同价款10%的范围内追加与合同标的相同的货物，并就此与乙方协商</w:t>
      </w:r>
      <w:r>
        <w:rPr>
          <w:rFonts w:hint="eastAsia" w:ascii="仿宋" w:hAnsi="仿宋" w:eastAsia="仿宋" w:cs="仿宋"/>
          <w:color w:val="auto"/>
          <w:sz w:val="21"/>
          <w:szCs w:val="21"/>
          <w:highlight w:val="none"/>
          <w:lang w:eastAsia="zh-CN"/>
        </w:rPr>
        <w:t xml:space="preserve">一致后</w:t>
      </w:r>
      <w:r>
        <w:rPr>
          <w:rFonts w:hint="eastAsia" w:ascii="仿宋" w:hAnsi="仿宋" w:eastAsia="仿宋" w:cs="仿宋"/>
          <w:color w:val="auto"/>
          <w:sz w:val="21"/>
          <w:szCs w:val="21"/>
          <w:highlight w:val="none"/>
        </w:rPr>
        <w:t xml:space="preserve">签订补充协议。</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合同的中止</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（1）合同履行过程中因供应商就采购文件、采购过程或结果提起投诉的，甲方认为有必要的，</w:t>
      </w:r>
      <w:r>
        <w:rPr>
          <w:rFonts w:hint="eastAsia" w:ascii="仿宋" w:hAnsi="仿宋" w:eastAsia="仿宋" w:cs="仿宋"/>
          <w:color w:val="auto"/>
          <w:sz w:val="21"/>
          <w:szCs w:val="21"/>
          <w:highlight w:val="none"/>
          <w:lang w:eastAsia="zh-CN"/>
        </w:rPr>
        <w:t xml:space="preserve">可以</w:t>
      </w:r>
      <w:r>
        <w:rPr>
          <w:rFonts w:hint="eastAsia" w:ascii="仿宋" w:hAnsi="仿宋" w:eastAsia="仿宋" w:cs="仿宋"/>
          <w:color w:val="auto"/>
          <w:sz w:val="21"/>
          <w:szCs w:val="21"/>
          <w:highlight w:val="none"/>
        </w:rPr>
        <w:t xml:space="preserve">中止合同的履行。</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合同履行过程中，</w:t>
      </w:r>
      <w:r>
        <w:rPr>
          <w:rFonts w:hint="eastAsia" w:ascii="仿宋" w:hAnsi="仿宋" w:eastAsia="仿宋" w:cs="仿宋"/>
          <w:color w:val="auto"/>
          <w:sz w:val="21"/>
          <w:szCs w:val="21"/>
          <w:highlight w:val="none"/>
        </w:rPr>
        <w:t xml:space="preserve">如果乙方出现以下情形之一的：1．经营状况严重恶化；2．转移财产、抽逃资金，以逃避债务；3．丧失商业信誉；4．有丧失或者可能丧失履约能力的其他情形</w:t>
      </w:r>
      <w:r>
        <w:rPr>
          <w:rFonts w:hint="eastAsia" w:ascii="仿宋" w:hAnsi="仿宋" w:eastAsia="仿宋" w:cs="仿宋"/>
          <w:color w:val="auto"/>
          <w:sz w:val="21"/>
          <w:szCs w:val="21"/>
          <w:highlight w:val="none"/>
          <w:lang w:eastAsia="zh-CN"/>
        </w:rPr>
        <w:t xml:space="preserve">，乙方有义务及时告知甲方</w:t>
      </w:r>
      <w:r>
        <w:rPr>
          <w:rFonts w:hint="eastAsia" w:ascii="仿宋" w:hAnsi="仿宋" w:eastAsia="仿宋" w:cs="仿宋"/>
          <w:color w:val="auto"/>
          <w:sz w:val="21"/>
          <w:szCs w:val="21"/>
          <w:highlight w:val="none"/>
        </w:rPr>
        <w:t xml:space="preserve">。甲方</w:t>
      </w:r>
      <w:r>
        <w:rPr>
          <w:rFonts w:hint="eastAsia" w:ascii="仿宋" w:hAnsi="仿宋" w:eastAsia="仿宋" w:cs="仿宋"/>
          <w:color w:val="auto"/>
          <w:sz w:val="21"/>
          <w:szCs w:val="21"/>
          <w:highlight w:val="none"/>
          <w:lang w:eastAsia="zh-CN"/>
        </w:rPr>
        <w:t xml:space="preserve">有权</w:t>
      </w:r>
      <w:r>
        <w:rPr>
          <w:rFonts w:hint="eastAsia" w:ascii="仿宋" w:hAnsi="仿宋" w:eastAsia="仿宋" w:cs="仿宋"/>
          <w:color w:val="auto"/>
          <w:sz w:val="21"/>
          <w:szCs w:val="21"/>
          <w:highlight w:val="none"/>
        </w:rPr>
        <w:t xml:space="preserve">以书面形式通知乙方中止合同</w:t>
      </w:r>
      <w:r>
        <w:rPr>
          <w:rFonts w:hint="eastAsia" w:ascii="仿宋" w:hAnsi="仿宋" w:eastAsia="仿宋" w:cs="仿宋"/>
          <w:color w:val="auto"/>
          <w:sz w:val="21"/>
          <w:szCs w:val="21"/>
          <w:highlight w:val="none"/>
          <w:lang w:eastAsia="zh-CN"/>
        </w:rPr>
        <w:t xml:space="preserve">并要求乙方在合理期限内消除相关情形或者提供适当担保。</w:t>
      </w:r>
      <w:r>
        <w:rPr>
          <w:rFonts w:hint="eastAsia" w:ascii="仿宋" w:hAnsi="仿宋" w:eastAsia="仿宋" w:cs="仿宋"/>
          <w:color w:val="auto"/>
          <w:sz w:val="21"/>
          <w:szCs w:val="21"/>
          <w:highlight w:val="none"/>
        </w:rPr>
        <w:t xml:space="preserve">乙方提供适当担保的，</w:t>
      </w:r>
      <w:r>
        <w:rPr>
          <w:rFonts w:hint="eastAsia" w:ascii="仿宋" w:hAnsi="仿宋" w:eastAsia="仿宋" w:cs="仿宋"/>
          <w:color w:val="auto"/>
          <w:sz w:val="21"/>
          <w:szCs w:val="21"/>
          <w:highlight w:val="none"/>
          <w:lang w:eastAsia="zh-CN"/>
        </w:rPr>
        <w:t xml:space="preserve">合同继续</w:t>
      </w:r>
      <w:r>
        <w:rPr>
          <w:rFonts w:hint="eastAsia" w:ascii="仿宋" w:hAnsi="仿宋" w:eastAsia="仿宋" w:cs="仿宋"/>
          <w:color w:val="auto"/>
          <w:sz w:val="21"/>
          <w:szCs w:val="21"/>
          <w:highlight w:val="none"/>
        </w:rPr>
        <w:t xml:space="preserve">履行</w:t>
      </w:r>
      <w:r>
        <w:rPr>
          <w:rFonts w:hint="eastAsia" w:ascii="仿宋" w:hAnsi="仿宋" w:eastAsia="仿宋" w:cs="仿宋"/>
          <w:color w:val="auto"/>
          <w:sz w:val="21"/>
          <w:szCs w:val="21"/>
          <w:highlight w:val="none"/>
          <w:lang w:eastAsia="zh-CN"/>
        </w:rPr>
        <w:t xml:space="preserve">；乙</w:t>
      </w:r>
      <w:r>
        <w:rPr>
          <w:rFonts w:hint="eastAsia" w:ascii="仿宋" w:hAnsi="仿宋" w:eastAsia="仿宋" w:cs="仿宋"/>
          <w:color w:val="auto"/>
          <w:sz w:val="21"/>
          <w:szCs w:val="21"/>
          <w:highlight w:val="none"/>
        </w:rPr>
        <w:t xml:space="preserve">方在合理期限内未恢复履约能力且未提供适当担保的，视为拒绝</w:t>
      </w:r>
      <w:r>
        <w:rPr>
          <w:rFonts w:hint="eastAsia" w:ascii="仿宋" w:hAnsi="仿宋" w:eastAsia="仿宋" w:cs="仿宋"/>
          <w:color w:val="auto"/>
          <w:sz w:val="21"/>
          <w:szCs w:val="21"/>
          <w:highlight w:val="none"/>
          <w:lang w:eastAsia="zh-CN"/>
        </w:rPr>
        <w:t xml:space="preserve">继续</w:t>
      </w:r>
      <w:r>
        <w:rPr>
          <w:rFonts w:hint="eastAsia" w:ascii="仿宋" w:hAnsi="仿宋" w:eastAsia="仿宋" w:cs="仿宋"/>
          <w:color w:val="auto"/>
          <w:sz w:val="21"/>
          <w:szCs w:val="21"/>
          <w:highlight w:val="none"/>
        </w:rPr>
        <w:t xml:space="preserve">履约，甲方</w:t>
      </w:r>
      <w:r>
        <w:rPr>
          <w:rFonts w:hint="eastAsia" w:ascii="仿宋" w:hAnsi="仿宋" w:eastAsia="仿宋" w:cs="仿宋"/>
          <w:color w:val="auto"/>
          <w:sz w:val="21"/>
          <w:szCs w:val="21"/>
          <w:highlight w:val="none"/>
          <w:lang w:eastAsia="zh-CN"/>
        </w:rPr>
        <w:t xml:space="preserve">有权</w:t>
      </w:r>
      <w:r>
        <w:rPr>
          <w:rFonts w:hint="eastAsia" w:ascii="仿宋" w:hAnsi="仿宋" w:eastAsia="仿宋" w:cs="仿宋"/>
          <w:color w:val="auto"/>
          <w:sz w:val="21"/>
          <w:szCs w:val="21"/>
          <w:highlight w:val="none"/>
        </w:rPr>
        <w:t xml:space="preserve">解除合同并要求乙方承担</w:t>
      </w:r>
      <w:r>
        <w:rPr>
          <w:rFonts w:hint="eastAsia" w:ascii="仿宋" w:hAnsi="仿宋" w:eastAsia="仿宋" w:cs="仿宋"/>
          <w:color w:val="auto"/>
          <w:sz w:val="21"/>
          <w:szCs w:val="21"/>
          <w:highlight w:val="none"/>
          <w:lang w:eastAsia="zh-CN"/>
        </w:rPr>
        <w:t xml:space="preserve">由此给甲方造成的损失</w:t>
      </w:r>
      <w:r>
        <w:rPr>
          <w:rFonts w:hint="eastAsia" w:ascii="仿宋" w:hAnsi="仿宋" w:eastAsia="仿宋" w:cs="仿宋"/>
          <w:color w:val="auto"/>
          <w:sz w:val="21"/>
          <w:szCs w:val="21"/>
          <w:highlight w:val="none"/>
        </w:rPr>
        <w:t xml:space="preserve">。</w:t>
      </w:r>
      <w:r/>
    </w:p>
    <w:p>
      <w:pPr>
        <w:pStyle w:val="73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（3）乙方分立、合并或者变更住所的，应当及时以书面形式告知甲方。乙方没有</w:t>
      </w:r>
      <w:r>
        <w:rPr>
          <w:rFonts w:hint="eastAsia" w:ascii="仿宋" w:hAnsi="仿宋" w:eastAsia="仿宋" w:cs="仿宋"/>
          <w:sz w:val="21"/>
          <w:szCs w:val="21"/>
          <w:highlight w:val="none"/>
          <w:lang w:eastAsia="zh-CN"/>
        </w:rPr>
        <w:t xml:space="preserve">及时告知</w:t>
      </w:r>
      <w:r>
        <w:rPr>
          <w:rFonts w:hint="eastAsia" w:ascii="仿宋" w:hAnsi="仿宋" w:eastAsia="仿宋" w:cs="仿宋"/>
          <w:sz w:val="21"/>
          <w:szCs w:val="21"/>
          <w:highlight w:val="none"/>
        </w:rPr>
        <w:t xml:space="preserve">甲方，致使</w:t>
      </w:r>
      <w:r>
        <w:rPr>
          <w:rFonts w:hint="eastAsia" w:ascii="仿宋" w:hAnsi="仿宋" w:eastAsia="仿宋" w:cs="仿宋"/>
          <w:sz w:val="21"/>
          <w:szCs w:val="21"/>
          <w:highlight w:val="none"/>
          <w:lang w:eastAsia="zh-CN"/>
        </w:rPr>
        <w:t xml:space="preserve">合同</w:t>
      </w:r>
      <w:r>
        <w:rPr>
          <w:rFonts w:hint="eastAsia" w:ascii="仿宋" w:hAnsi="仿宋" w:eastAsia="仿宋" w:cs="仿宋"/>
          <w:sz w:val="21"/>
          <w:szCs w:val="21"/>
          <w:highlight w:val="none"/>
        </w:rPr>
        <w:t xml:space="preserve">履行发生困难的，甲方可以中止合同履行并要求乙方承担由此给甲方造成的损失。</w:t>
      </w:r>
      <w:r/>
    </w:p>
    <w:p>
      <w:pPr>
        <w:ind w:firstLine="420"/>
        <w:jc w:val="left"/>
        <w:spacing w:line="400" w:lineRule="exact"/>
        <w:rPr>
          <w:rFonts w:hint="eastAsia" w:ascii="仿宋" w:hAnsi="仿宋" w:eastAsia="仿宋" w:cs="仿宋"/>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合同的终止</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（1）合同因有效期限届满而终止；</w:t>
      </w:r>
      <w:r/>
    </w:p>
    <w:p>
      <w:pPr>
        <w:ind w:firstLine="420"/>
        <w:spacing w:line="400" w:lineRule="exact"/>
        <w:rPr>
          <w:rFonts w:hint="eastAsia" w:ascii="仿宋" w:hAnsi="仿宋" w:eastAsia="仿宋" w:cs="仿宋"/>
          <w:sz w:val="21"/>
          <w:szCs w:val="21"/>
          <w:highlight w:val="none"/>
          <w:lang w:eastAsia="zh-CN"/>
        </w:rPr>
      </w:pPr>
      <w:r>
        <w:rPr>
          <w:rFonts w:hint="eastAsia" w:ascii="仿宋" w:hAnsi="仿宋" w:eastAsia="仿宋" w:cs="仿宋"/>
          <w:color w:val="auto"/>
          <w:sz w:val="21"/>
          <w:szCs w:val="21"/>
          <w:highlight w:val="none"/>
        </w:rPr>
        <w:t xml:space="preserve">（2）乙方未</w:t>
      </w:r>
      <w:r>
        <w:rPr>
          <w:rFonts w:hint="eastAsia" w:ascii="仿宋" w:hAnsi="仿宋" w:eastAsia="仿宋" w:cs="仿宋"/>
          <w:color w:val="auto"/>
          <w:sz w:val="21"/>
          <w:szCs w:val="21"/>
          <w:highlight w:val="none"/>
          <w:lang w:eastAsia="zh-CN"/>
        </w:rPr>
        <w:t xml:space="preserve">按</w:t>
      </w:r>
      <w:r>
        <w:rPr>
          <w:rFonts w:hint="eastAsia" w:ascii="仿宋" w:hAnsi="仿宋" w:eastAsia="仿宋" w:cs="仿宋"/>
          <w:color w:val="auto"/>
          <w:sz w:val="21"/>
          <w:szCs w:val="21"/>
          <w:highlight w:val="none"/>
        </w:rPr>
        <w:t xml:space="preserve">合同约定履行，构成根本性违约的，甲方有权终止合同</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sz w:val="21"/>
          <w:szCs w:val="21"/>
          <w:highlight w:val="none"/>
        </w:rPr>
        <w:t xml:space="preserve">并追究乙方的违约责</w:t>
      </w:r>
      <w:r>
        <w:rPr>
          <w:rFonts w:hint="eastAsia" w:ascii="仿宋" w:hAnsi="仿宋" w:eastAsia="仿宋" w:cs="仿宋"/>
          <w:sz w:val="21"/>
          <w:szCs w:val="21"/>
          <w:highlight w:val="none"/>
          <w:lang w:val="en-US" w:eastAsia="zh-CN"/>
        </w:rPr>
        <w:t xml:space="preserve">任</w:t>
      </w:r>
      <w:r>
        <w:rPr>
          <w:rFonts w:hint="eastAsia" w:ascii="仿宋" w:hAnsi="仿宋" w:eastAsia="仿宋" w:cs="仿宋"/>
          <w:color w:val="auto"/>
          <w:sz w:val="21"/>
          <w:szCs w:val="21"/>
          <w:highlight w:val="none"/>
        </w:rPr>
        <w:t xml:space="preserve">。</w:t>
      </w:r>
      <w:r/>
    </w:p>
    <w:p>
      <w:pPr>
        <w:pStyle w:val="733"/>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16.4 </w:t>
      </w:r>
      <w:r>
        <w:rPr>
          <w:rFonts w:hint="eastAsia" w:ascii="仿宋" w:hAnsi="仿宋" w:eastAsia="仿宋" w:cs="仿宋"/>
          <w:color w:val="auto"/>
          <w:sz w:val="21"/>
          <w:szCs w:val="21"/>
          <w:highlight w:val="none"/>
          <w:lang w:val="en-US" w:eastAsia="zh-CN"/>
        </w:rPr>
        <w:t xml:space="preserve">涉及国家利益、社会公共利益的情形</w:t>
      </w:r>
      <w:r/>
    </w:p>
    <w:p>
      <w:pPr>
        <w:pStyle w:val="73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政府采购合同继续履行将损害国家利益和社会公共利益的，双方当事人</w:t>
      </w:r>
      <w:r>
        <w:rPr>
          <w:rFonts w:hint="eastAsia" w:ascii="仿宋" w:hAnsi="仿宋" w:eastAsia="仿宋" w:cs="仿宋"/>
          <w:sz w:val="21"/>
          <w:szCs w:val="21"/>
          <w:highlight w:val="none"/>
          <w:lang w:val="en-US" w:eastAsia="zh-CN"/>
        </w:rPr>
        <w:t xml:space="preserve">应当变更、</w:t>
      </w:r>
      <w:r>
        <w:rPr>
          <w:rFonts w:hint="eastAsia" w:ascii="仿宋" w:hAnsi="仿宋" w:eastAsia="仿宋" w:cs="仿宋"/>
          <w:sz w:val="21"/>
          <w:szCs w:val="21"/>
          <w:highlight w:val="none"/>
        </w:rPr>
        <w:t xml:space="preserve">中止</w:t>
      </w:r>
      <w:r>
        <w:rPr>
          <w:rFonts w:hint="eastAsia" w:ascii="仿宋" w:hAnsi="仿宋" w:eastAsia="仿宋" w:cs="仿宋"/>
          <w:sz w:val="21"/>
          <w:szCs w:val="21"/>
          <w:highlight w:val="none"/>
          <w:lang w:eastAsia="zh-CN"/>
        </w:rPr>
        <w:t xml:space="preserve">或者终止</w:t>
      </w:r>
      <w:r>
        <w:rPr>
          <w:rFonts w:hint="eastAsia" w:ascii="仿宋" w:hAnsi="仿宋" w:eastAsia="仿宋" w:cs="仿宋"/>
          <w:sz w:val="21"/>
          <w:szCs w:val="21"/>
          <w:highlight w:val="none"/>
        </w:rPr>
        <w:t xml:space="preserve">合同。有过错的一方应当承担赔偿责任，双方都有过错的，各自承担相应的责任。</w:t>
      </w:r>
      <w:r/>
    </w:p>
    <w:p>
      <w:pPr>
        <w:jc w:val="left"/>
        <w:spacing w:before="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val="en-US" w:eastAsia="zh-CN"/>
        </w:rPr>
        <w:t xml:space="preserve">7</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 xml:space="preserve">合同分包</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.1 乙方不得</w:t>
      </w:r>
      <w:r>
        <w:rPr>
          <w:rFonts w:hint="eastAsia" w:ascii="仿宋" w:hAnsi="仿宋" w:eastAsia="仿宋" w:cs="仿宋"/>
          <w:color w:val="auto"/>
          <w:sz w:val="21"/>
          <w:szCs w:val="21"/>
          <w:highlight w:val="none"/>
          <w:lang w:eastAsia="zh-CN"/>
        </w:rPr>
        <w:t xml:space="preserve">将合同转包给其他供应商。涉及合同分包的，乙方</w:t>
      </w:r>
      <w:r>
        <w:rPr>
          <w:rFonts w:hint="eastAsia" w:ascii="仿宋" w:hAnsi="仿宋" w:eastAsia="仿宋" w:cs="仿宋"/>
          <w:color w:val="auto"/>
          <w:sz w:val="21"/>
          <w:szCs w:val="21"/>
          <w:highlight w:val="none"/>
          <w:lang w:val="en-US" w:eastAsia="zh-CN"/>
        </w:rPr>
        <w:t xml:space="preserve">应</w:t>
      </w:r>
      <w:r>
        <w:rPr>
          <w:rFonts w:hint="eastAsia" w:ascii="仿宋" w:hAnsi="仿宋" w:eastAsia="仿宋" w:cs="仿宋"/>
          <w:color w:val="auto"/>
          <w:sz w:val="21"/>
          <w:szCs w:val="21"/>
          <w:highlight w:val="none"/>
          <w:lang w:eastAsia="zh-CN"/>
        </w:rPr>
        <w:t xml:space="preserve">根据采购文件和投标（响应）文件规定进行</w:t>
      </w:r>
      <w:r>
        <w:rPr>
          <w:rFonts w:hint="eastAsia" w:ascii="仿宋" w:hAnsi="仿宋" w:eastAsia="仿宋" w:cs="仿宋"/>
          <w:color w:val="auto"/>
          <w:sz w:val="21"/>
          <w:szCs w:val="21"/>
          <w:highlight w:val="none"/>
        </w:rPr>
        <w:t xml:space="preserve">合同分包。</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.2 乙方执行政府采购政策向中小企业依法分包的</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乙方应当按采购文件</w:t>
      </w:r>
      <w:r>
        <w:rPr>
          <w:rFonts w:hint="eastAsia" w:ascii="仿宋" w:hAnsi="仿宋" w:eastAsia="仿宋" w:cs="仿宋"/>
          <w:color w:val="auto"/>
          <w:sz w:val="21"/>
          <w:szCs w:val="21"/>
          <w:highlight w:val="none"/>
          <w:lang w:eastAsia="zh-CN"/>
        </w:rPr>
        <w:t xml:space="preserve">和</w:t>
      </w:r>
      <w:r>
        <w:rPr>
          <w:rFonts w:hint="eastAsia" w:ascii="仿宋" w:hAnsi="仿宋" w:eastAsia="仿宋" w:cs="仿宋"/>
          <w:color w:val="auto"/>
          <w:sz w:val="21"/>
          <w:szCs w:val="21"/>
          <w:highlight w:val="none"/>
        </w:rPr>
        <w:t xml:space="preserve">投标（响应）文件签订分包</w:t>
      </w:r>
      <w:r>
        <w:rPr>
          <w:rFonts w:hint="eastAsia" w:ascii="仿宋" w:hAnsi="仿宋" w:eastAsia="仿宋" w:cs="仿宋"/>
          <w:color w:val="auto"/>
          <w:sz w:val="21"/>
          <w:szCs w:val="21"/>
          <w:highlight w:val="none"/>
          <w:lang w:eastAsia="zh-CN"/>
        </w:rPr>
        <w:t xml:space="preserve">意向</w:t>
      </w:r>
      <w:r>
        <w:rPr>
          <w:rFonts w:hint="eastAsia" w:ascii="仿宋" w:hAnsi="仿宋" w:eastAsia="仿宋" w:cs="仿宋"/>
          <w:color w:val="auto"/>
          <w:sz w:val="21"/>
          <w:szCs w:val="21"/>
          <w:highlight w:val="none"/>
        </w:rPr>
        <w:t xml:space="preserve">协议，分包</w:t>
      </w:r>
      <w:r>
        <w:rPr>
          <w:rFonts w:hint="eastAsia" w:ascii="仿宋" w:hAnsi="仿宋" w:eastAsia="仿宋" w:cs="仿宋"/>
          <w:color w:val="auto"/>
          <w:sz w:val="21"/>
          <w:szCs w:val="21"/>
          <w:highlight w:val="none"/>
          <w:lang w:eastAsia="zh-CN"/>
        </w:rPr>
        <w:t xml:space="preserve">意向</w:t>
      </w:r>
      <w:r>
        <w:rPr>
          <w:rFonts w:hint="eastAsia" w:ascii="仿宋" w:hAnsi="仿宋" w:eastAsia="仿宋" w:cs="仿宋"/>
          <w:color w:val="auto"/>
          <w:sz w:val="21"/>
          <w:szCs w:val="21"/>
          <w:highlight w:val="none"/>
        </w:rPr>
        <w:t xml:space="preserve">协议属于本合同组成部分。</w:t>
      </w:r>
      <w:r/>
    </w:p>
    <w:p>
      <w:pPr>
        <w:jc w:val="left"/>
        <w:spacing w:before="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 xml:space="preserve">1</w:t>
      </w:r>
      <w:r>
        <w:rPr>
          <w:rFonts w:hint="eastAsia" w:ascii="仿宋" w:hAnsi="仿宋" w:eastAsia="仿宋" w:cs="仿宋"/>
          <w:b/>
          <w:bCs/>
          <w:color w:val="auto"/>
          <w:sz w:val="21"/>
          <w:szCs w:val="21"/>
          <w:highlight w:val="none"/>
          <w:lang w:val="en-US" w:eastAsia="zh-CN"/>
        </w:rPr>
        <w:t xml:space="preserve">8</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 xml:space="preserve">不可抗力</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.1 不可抗力是指合同双方不能预见、不能避免且不能克服的客观情况。</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.3 遇有不可抗力的一方，应及时将事件情况以书面形式</w:t>
      </w:r>
      <w:r>
        <w:rPr>
          <w:rFonts w:hint="eastAsia" w:ascii="仿宋" w:hAnsi="仿宋" w:eastAsia="仿宋" w:cs="仿宋"/>
          <w:color w:val="auto"/>
          <w:sz w:val="21"/>
          <w:szCs w:val="21"/>
          <w:highlight w:val="none"/>
          <w:lang w:eastAsia="zh-CN"/>
        </w:rPr>
        <w:t xml:space="preserve">告</w:t>
      </w:r>
      <w:r>
        <w:rPr>
          <w:rFonts w:hint="eastAsia" w:ascii="仿宋" w:hAnsi="仿宋" w:eastAsia="仿宋" w:cs="仿宋"/>
          <w:color w:val="auto"/>
          <w:sz w:val="21"/>
          <w:szCs w:val="21"/>
          <w:highlight w:val="none"/>
        </w:rPr>
        <w:t xml:space="preserve">知另一方，并在事件发生后及时向另一方提交合同不能履行或部分不能履行或需要延期履行</w:t>
      </w:r>
      <w:r>
        <w:rPr>
          <w:rFonts w:hint="eastAsia" w:ascii="仿宋" w:hAnsi="仿宋" w:eastAsia="仿宋" w:cs="仿宋"/>
          <w:color w:val="auto"/>
          <w:sz w:val="21"/>
          <w:szCs w:val="21"/>
          <w:highlight w:val="none"/>
          <w:lang w:eastAsia="zh-CN"/>
        </w:rPr>
        <w:t xml:space="preserve">的详细</w:t>
      </w:r>
      <w:r>
        <w:rPr>
          <w:rFonts w:hint="eastAsia" w:ascii="仿宋" w:hAnsi="仿宋" w:eastAsia="仿宋" w:cs="仿宋"/>
          <w:color w:val="auto"/>
          <w:sz w:val="21"/>
          <w:szCs w:val="21"/>
          <w:highlight w:val="none"/>
        </w:rPr>
        <w:t xml:space="preserve">报告</w:t>
      </w:r>
      <w:r>
        <w:rPr>
          <w:rFonts w:hint="eastAsia" w:ascii="仿宋" w:hAnsi="仿宋" w:eastAsia="仿宋" w:cs="仿宋"/>
          <w:color w:val="auto"/>
          <w:sz w:val="21"/>
          <w:szCs w:val="21"/>
          <w:highlight w:val="none"/>
          <w:lang w:eastAsia="zh-CN"/>
        </w:rPr>
        <w:t xml:space="preserve">，以</w:t>
      </w:r>
      <w:r>
        <w:rPr>
          <w:rFonts w:hint="eastAsia" w:ascii="仿宋" w:hAnsi="仿宋" w:eastAsia="仿宋" w:cs="仿宋"/>
          <w:color w:val="auto"/>
          <w:sz w:val="21"/>
          <w:szCs w:val="21"/>
          <w:highlight w:val="none"/>
          <w:lang w:val="en-US" w:eastAsia="zh-CN"/>
        </w:rPr>
        <w:t xml:space="preserve">及证明不可抗力发生及其持续时间的证据</w:t>
      </w:r>
      <w:r>
        <w:rPr>
          <w:rFonts w:hint="eastAsia" w:ascii="仿宋" w:hAnsi="仿宋" w:eastAsia="仿宋" w:cs="仿宋"/>
          <w:color w:val="auto"/>
          <w:sz w:val="21"/>
          <w:szCs w:val="21"/>
          <w:highlight w:val="none"/>
        </w:rPr>
        <w:t xml:space="preserve">。</w:t>
      </w:r>
      <w:r/>
    </w:p>
    <w:p>
      <w:pPr>
        <w:jc w:val="left"/>
        <w:spacing w:before="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19</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 xml:space="preserve">解决争议的方法</w:t>
      </w:r>
      <w:r/>
    </w:p>
    <w:p>
      <w:pPr>
        <w:pStyle w:val="733"/>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19</w:t>
      </w:r>
      <w:r>
        <w:rPr>
          <w:rFonts w:hint="eastAsia" w:ascii="仿宋" w:hAnsi="仿宋" w:eastAsia="仿宋" w:cs="仿宋"/>
          <w:sz w:val="21"/>
          <w:szCs w:val="21"/>
          <w:highlight w:val="none"/>
        </w:rPr>
        <w:t xml:space="preserve">.1 因本合同及合同有关事项发生的争议，由</w:t>
      </w:r>
      <w:r>
        <w:rPr>
          <w:rFonts w:hint="eastAsia" w:ascii="仿宋" w:hAnsi="仿宋" w:eastAsia="仿宋" w:cs="仿宋"/>
          <w:sz w:val="21"/>
          <w:szCs w:val="21"/>
          <w:highlight w:val="none"/>
          <w:lang w:eastAsia="zh-CN"/>
        </w:rPr>
        <w:t xml:space="preserve">甲乙双</w:t>
      </w:r>
      <w:r>
        <w:rPr>
          <w:rFonts w:hint="eastAsia" w:ascii="仿宋" w:hAnsi="仿宋" w:eastAsia="仿宋" w:cs="仿宋"/>
          <w:sz w:val="21"/>
          <w:szCs w:val="21"/>
          <w:highlight w:val="none"/>
        </w:rPr>
        <w:t xml:space="preserve">方友好协商解决。协商不成时，可以</w:t>
      </w:r>
      <w:r>
        <w:rPr>
          <w:rFonts w:hint="eastAsia" w:ascii="仿宋" w:hAnsi="仿宋" w:eastAsia="仿宋" w:cs="仿宋"/>
          <w:sz w:val="21"/>
          <w:szCs w:val="21"/>
          <w:highlight w:val="none"/>
          <w:lang w:eastAsia="zh-CN"/>
        </w:rPr>
        <w:t xml:space="preserve">向有关组织申请</w:t>
      </w:r>
      <w:r>
        <w:rPr>
          <w:rFonts w:hint="eastAsia" w:ascii="仿宋" w:hAnsi="仿宋" w:eastAsia="仿宋" w:cs="仿宋"/>
          <w:sz w:val="21"/>
          <w:szCs w:val="21"/>
          <w:highlight w:val="none"/>
        </w:rPr>
        <w:t xml:space="preserve">调解。合同一方或</w:t>
      </w:r>
      <w:r>
        <w:rPr>
          <w:rFonts w:hint="eastAsia" w:ascii="仿宋" w:hAnsi="仿宋" w:eastAsia="仿宋" w:cs="仿宋"/>
          <w:sz w:val="21"/>
          <w:szCs w:val="21"/>
          <w:highlight w:val="none"/>
          <w:lang w:eastAsia="zh-CN"/>
        </w:rPr>
        <w:t xml:space="preserve">双</w:t>
      </w:r>
      <w:r>
        <w:rPr>
          <w:rFonts w:hint="eastAsia" w:ascii="仿宋" w:hAnsi="仿宋" w:eastAsia="仿宋" w:cs="仿宋"/>
          <w:sz w:val="21"/>
          <w:szCs w:val="21"/>
          <w:highlight w:val="none"/>
        </w:rPr>
        <w:t xml:space="preserve">方不愿调解或调解不成的，可以通过仲裁或诉讼的方式解决争议。</w:t>
      </w:r>
      <w:r/>
    </w:p>
    <w:p>
      <w:pPr>
        <w:pStyle w:val="733"/>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19</w:t>
      </w:r>
      <w:r>
        <w:rPr>
          <w:rFonts w:hint="eastAsia" w:ascii="仿宋" w:hAnsi="仿宋" w:eastAsia="仿宋" w:cs="仿宋"/>
          <w:sz w:val="21"/>
          <w:szCs w:val="21"/>
          <w:highlight w:val="none"/>
        </w:rPr>
        <w:t xml:space="preserve">.2 选择仲裁的，应在</w:t>
      </w:r>
      <w:r>
        <w:rPr>
          <w:rFonts w:hint="eastAsia" w:ascii="仿宋" w:hAnsi="仿宋" w:eastAsia="仿宋" w:cs="仿宋"/>
          <w:b/>
          <w:bCs/>
          <w:color w:val="auto"/>
          <w:sz w:val="21"/>
          <w:szCs w:val="21"/>
          <w:highlight w:val="none"/>
        </w:rPr>
        <w:t xml:space="preserve">【政府采购合同专用条款】</w:t>
      </w:r>
      <w:r>
        <w:rPr>
          <w:rFonts w:hint="eastAsia" w:ascii="仿宋" w:hAnsi="仿宋" w:eastAsia="仿宋" w:cs="仿宋"/>
          <w:sz w:val="21"/>
          <w:szCs w:val="21"/>
          <w:highlight w:val="none"/>
        </w:rPr>
        <w:t xml:space="preserve">中明确仲裁机构及仲裁地；通过诉讼方式解决的，可以在</w:t>
      </w:r>
      <w:r>
        <w:rPr>
          <w:rFonts w:hint="eastAsia" w:ascii="仿宋" w:hAnsi="仿宋" w:eastAsia="仿宋" w:cs="仿宋"/>
          <w:b/>
          <w:bCs/>
          <w:color w:val="auto"/>
          <w:sz w:val="21"/>
          <w:szCs w:val="21"/>
          <w:highlight w:val="none"/>
        </w:rPr>
        <w:t xml:space="preserve">【政府采购合同专用条款】</w:t>
      </w:r>
      <w:r>
        <w:rPr>
          <w:rFonts w:hint="eastAsia" w:ascii="仿宋" w:hAnsi="仿宋" w:eastAsia="仿宋" w:cs="仿宋"/>
          <w:sz w:val="21"/>
          <w:szCs w:val="21"/>
          <w:highlight w:val="none"/>
        </w:rPr>
        <w:t xml:space="preserve">中进一步约定选择与争议有实际联系的地点的人民法院管辖，但管辖法院的约定不得违反级别管辖和专属管辖的规定。</w:t>
      </w:r>
      <w:r/>
    </w:p>
    <w:p>
      <w:pPr>
        <w:pStyle w:val="733"/>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19</w:t>
      </w:r>
      <w:r>
        <w:rPr>
          <w:rFonts w:hint="eastAsia" w:ascii="仿宋" w:hAnsi="仿宋" w:eastAsia="仿宋" w:cs="仿宋"/>
          <w:sz w:val="21"/>
          <w:szCs w:val="21"/>
          <w:highlight w:val="none"/>
        </w:rPr>
        <w:t xml:space="preserve">.3 如</w:t>
      </w:r>
      <w:r>
        <w:rPr>
          <w:rFonts w:hint="eastAsia" w:ascii="仿宋" w:hAnsi="仿宋" w:eastAsia="仿宋" w:cs="仿宋"/>
          <w:sz w:val="21"/>
          <w:szCs w:val="21"/>
          <w:highlight w:val="none"/>
          <w:lang w:eastAsia="zh-CN"/>
        </w:rPr>
        <w:t xml:space="preserve">甲乙双方</w:t>
      </w:r>
      <w:r>
        <w:rPr>
          <w:rFonts w:hint="eastAsia" w:ascii="仿宋" w:hAnsi="仿宋" w:eastAsia="仿宋" w:cs="仿宋"/>
          <w:sz w:val="21"/>
          <w:szCs w:val="21"/>
          <w:highlight w:val="none"/>
        </w:rPr>
        <w:t xml:space="preserve">有争议的事项不影响合同其他部分的履行，在争议解决期间，合同其他部分应</w:t>
      </w:r>
      <w:r>
        <w:rPr>
          <w:rFonts w:hint="eastAsia" w:ascii="仿宋" w:hAnsi="仿宋" w:eastAsia="仿宋" w:cs="仿宋"/>
          <w:sz w:val="21"/>
          <w:szCs w:val="21"/>
          <w:highlight w:val="none"/>
          <w:lang w:eastAsia="zh-CN"/>
        </w:rPr>
        <w:t xml:space="preserve">当</w:t>
      </w:r>
      <w:r>
        <w:rPr>
          <w:rFonts w:hint="eastAsia" w:ascii="仿宋" w:hAnsi="仿宋" w:eastAsia="仿宋" w:cs="仿宋"/>
          <w:sz w:val="21"/>
          <w:szCs w:val="21"/>
          <w:highlight w:val="none"/>
        </w:rPr>
        <w:t xml:space="preserve">继续履行。</w:t>
      </w:r>
      <w:r/>
    </w:p>
    <w:p>
      <w:pPr>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lang w:val="en-US" w:eastAsia="zh-CN"/>
        </w:rPr>
        <w:t xml:space="preserve">20</w:t>
      </w:r>
      <w:r>
        <w:rPr>
          <w:rFonts w:hint="eastAsia" w:ascii="仿宋" w:hAnsi="仿宋" w:eastAsia="仿宋" w:cs="仿宋"/>
          <w:b/>
          <w:color w:val="auto"/>
          <w:sz w:val="21"/>
          <w:szCs w:val="21"/>
          <w:highlight w:val="none"/>
        </w:rPr>
        <w:t xml:space="preserve">.</w:t>
      </w:r>
      <w:r>
        <w:rPr>
          <w:rFonts w:hint="eastAsia" w:ascii="仿宋" w:hAnsi="仿宋" w:eastAsia="仿宋" w:cs="仿宋"/>
          <w:b/>
          <w:color w:val="auto"/>
          <w:sz w:val="21"/>
          <w:szCs w:val="21"/>
          <w:highlight w:val="none"/>
          <w:lang w:val="en-US" w:eastAsia="zh-CN"/>
        </w:rPr>
        <w:t xml:space="preserve"> </w:t>
      </w:r>
      <w:r>
        <w:rPr>
          <w:rFonts w:hint="eastAsia" w:ascii="仿宋" w:hAnsi="仿宋" w:eastAsia="仿宋" w:cs="仿宋"/>
          <w:b/>
          <w:color w:val="auto"/>
          <w:sz w:val="21"/>
          <w:szCs w:val="21"/>
          <w:highlight w:val="none"/>
        </w:rPr>
        <w:t xml:space="preserve">政府采购政策</w:t>
      </w:r>
      <w:r/>
    </w:p>
    <w:p>
      <w:pPr>
        <w:ind w:firstLine="420"/>
        <w:jc w:val="left"/>
        <w:spacing w:before="0"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20.1 </w:t>
      </w:r>
      <w:r>
        <w:rPr>
          <w:rFonts w:hint="eastAsia" w:ascii="仿宋" w:hAnsi="仿宋" w:eastAsia="仿宋" w:cs="仿宋"/>
          <w:sz w:val="21"/>
          <w:szCs w:val="21"/>
          <w:highlight w:val="none"/>
          <w:lang w:val="en-GB"/>
        </w:rPr>
        <w:t xml:space="preserve">本合同应当按照规定执行政府采购政策。</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本合同依法执行政府采购政策的方式和内容，属于合同履约验收的范围。</w:t>
      </w:r>
      <w:r>
        <w:rPr>
          <w:rFonts w:hint="eastAsia" w:ascii="仿宋" w:hAnsi="仿宋" w:eastAsia="仿宋" w:cs="仿宋"/>
          <w:sz w:val="21"/>
          <w:szCs w:val="21"/>
          <w:highlight w:val="none"/>
          <w:lang w:eastAsia="zh-CN"/>
        </w:rPr>
        <w:t xml:space="preserve">甲乙双方</w:t>
      </w:r>
      <w:r>
        <w:rPr>
          <w:rFonts w:hint="eastAsia" w:ascii="仿宋" w:hAnsi="仿宋" w:eastAsia="仿宋" w:cs="仿宋"/>
          <w:sz w:val="21"/>
          <w:szCs w:val="21"/>
          <w:highlight w:val="none"/>
          <w:lang w:val="en-GB"/>
        </w:rPr>
        <w:t xml:space="preserve">未按规定要求执行政府采购政策造成损失的</w:t>
      </w:r>
      <w:r>
        <w:rPr>
          <w:rFonts w:hint="eastAsia" w:ascii="仿宋" w:hAnsi="仿宋" w:eastAsia="仿宋" w:cs="仿宋"/>
          <w:color w:val="auto"/>
          <w:sz w:val="21"/>
          <w:szCs w:val="21"/>
          <w:highlight w:val="none"/>
        </w:rPr>
        <w:t xml:space="preserve">，有过错的一方应当承担赔偿责任，双方都有过错的，各自承担相应的责任。</w:t>
      </w:r>
      <w:r/>
    </w:p>
    <w:p>
      <w:pPr>
        <w:pStyle w:val="712"/>
        <w:ind w:firstLine="420"/>
        <w:spacing w:after="0" w:line="400" w:lineRule="exact"/>
        <w:tabs>
          <w:tab w:val="left" w:pos="0" w:leader="none"/>
          <w:tab w:val="left" w:pos="993" w:leader="none"/>
          <w:tab w:val="left" w:pos="1134"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对于</w:t>
      </w:r>
      <w:r>
        <w:rPr>
          <w:rFonts w:hint="eastAsia" w:ascii="仿宋" w:hAnsi="仿宋" w:eastAsia="仿宋" w:cs="仿宋"/>
          <w:color w:val="auto"/>
          <w:sz w:val="21"/>
          <w:szCs w:val="21"/>
          <w:highlight w:val="none"/>
          <w:lang w:eastAsia="zh-CN"/>
        </w:rPr>
        <w:t xml:space="preserve">为落实中小企业支持政策，</w:t>
      </w:r>
      <w:r>
        <w:rPr>
          <w:rFonts w:hint="eastAsia" w:ascii="仿宋" w:hAnsi="仿宋" w:eastAsia="仿宋" w:cs="仿宋"/>
          <w:color w:val="auto"/>
          <w:sz w:val="21"/>
          <w:szCs w:val="21"/>
          <w:highlight w:val="none"/>
        </w:rPr>
        <w:t xml:space="preserve">通过采购项目</w:t>
      </w:r>
      <w:r>
        <w:rPr>
          <w:rFonts w:hint="eastAsia" w:ascii="仿宋" w:hAnsi="仿宋" w:eastAsia="仿宋" w:cs="仿宋"/>
          <w:color w:val="auto"/>
          <w:sz w:val="21"/>
          <w:szCs w:val="21"/>
          <w:highlight w:val="none"/>
          <w:lang w:eastAsia="zh-CN"/>
        </w:rPr>
        <w:t xml:space="preserve">整体</w:t>
      </w:r>
      <w:r>
        <w:rPr>
          <w:rFonts w:hint="eastAsia" w:ascii="仿宋" w:hAnsi="仿宋" w:eastAsia="仿宋" w:cs="仿宋"/>
          <w:color w:val="auto"/>
          <w:sz w:val="21"/>
          <w:szCs w:val="21"/>
          <w:highlight w:val="none"/>
        </w:rPr>
        <w:t xml:space="preserve">预留、</w:t>
      </w:r>
      <w:r>
        <w:rPr>
          <w:rFonts w:hint="eastAsia" w:ascii="仿宋" w:hAnsi="仿宋" w:eastAsia="仿宋" w:cs="仿宋"/>
          <w:color w:val="auto"/>
          <w:sz w:val="21"/>
          <w:szCs w:val="21"/>
          <w:highlight w:val="none"/>
          <w:lang w:eastAsia="zh-CN"/>
        </w:rPr>
        <w:t xml:space="preserve">设置</w:t>
      </w:r>
      <w:r>
        <w:rPr>
          <w:rFonts w:hint="eastAsia" w:ascii="仿宋" w:hAnsi="仿宋" w:eastAsia="仿宋" w:cs="仿宋"/>
          <w:color w:val="auto"/>
          <w:sz w:val="21"/>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2</w:t>
      </w:r>
      <w:r>
        <w:rPr>
          <w:rFonts w:hint="eastAsia" w:ascii="仿宋" w:hAnsi="仿宋" w:eastAsia="仿宋" w:cs="仿宋"/>
          <w:b/>
          <w:color w:val="auto"/>
          <w:sz w:val="21"/>
          <w:szCs w:val="21"/>
          <w:highlight w:val="none"/>
          <w:lang w:val="en-US" w:eastAsia="zh-CN"/>
        </w:rPr>
        <w:t xml:space="preserve">1</w:t>
      </w:r>
      <w:r>
        <w:rPr>
          <w:rFonts w:hint="eastAsia" w:ascii="仿宋" w:hAnsi="仿宋" w:eastAsia="仿宋" w:cs="仿宋"/>
          <w:b/>
          <w:color w:val="auto"/>
          <w:sz w:val="21"/>
          <w:szCs w:val="21"/>
          <w:highlight w:val="none"/>
        </w:rPr>
        <w:t xml:space="preserve">.</w:t>
      </w:r>
      <w:r>
        <w:rPr>
          <w:rFonts w:hint="eastAsia" w:ascii="仿宋" w:hAnsi="仿宋" w:eastAsia="仿宋" w:cs="仿宋"/>
          <w:b/>
          <w:color w:val="auto"/>
          <w:sz w:val="21"/>
          <w:szCs w:val="21"/>
          <w:highlight w:val="none"/>
          <w:lang w:val="en-US" w:eastAsia="zh-CN"/>
        </w:rPr>
        <w:t xml:space="preserve"> </w:t>
      </w:r>
      <w:r>
        <w:rPr>
          <w:rFonts w:hint="eastAsia" w:ascii="仿宋" w:hAnsi="仿宋" w:eastAsia="仿宋" w:cs="仿宋"/>
          <w:b/>
          <w:color w:val="auto"/>
          <w:sz w:val="21"/>
          <w:szCs w:val="21"/>
          <w:highlight w:val="none"/>
        </w:rPr>
        <w:t xml:space="preserve">法律适用</w:t>
      </w:r>
      <w:r/>
    </w:p>
    <w:p>
      <w:pPr>
        <w:pStyle w:val="73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.1 本合同的订立、生效、解释、履行及与本合同有关的争议解决，均适用法律、行政法规。</w:t>
      </w:r>
      <w:r/>
    </w:p>
    <w:p>
      <w:pPr>
        <w:pStyle w:val="73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t xml:space="preserve">22. </w:t>
      </w:r>
      <w:r>
        <w:rPr>
          <w:rFonts w:hint="eastAsia" w:ascii="仿宋" w:hAnsi="仿宋" w:eastAsia="仿宋" w:cs="仿宋"/>
          <w:b/>
          <w:color w:val="auto"/>
          <w:sz w:val="21"/>
          <w:szCs w:val="21"/>
          <w:highlight w:val="none"/>
        </w:rPr>
        <w:t xml:space="preserve">通知</w:t>
      </w:r>
      <w:r/>
    </w:p>
    <w:p>
      <w:pPr>
        <w:pStyle w:val="73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本合同任何一方向对方发出的通知、信件、数据电文等，应当发送至本合同第一部分《政府采购合同协议书》所约定的通讯地址、联系人、联系电话或电子邮箱。</w:t>
      </w:r>
      <w:r/>
    </w:p>
    <w:p>
      <w:pPr>
        <w:pStyle w:val="733"/>
        <w:ind w:firstLine="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一方当事人变更名称、</w:t>
      </w:r>
      <w:r>
        <w:rPr>
          <w:rFonts w:hint="eastAsia" w:ascii="仿宋" w:hAnsi="仿宋" w:eastAsia="仿宋" w:cs="仿宋"/>
          <w:sz w:val="21"/>
          <w:szCs w:val="21"/>
          <w:highlight w:val="none"/>
          <w:lang w:eastAsia="zh-CN"/>
        </w:rPr>
        <w:t xml:space="preserve">住所</w:t>
      </w:r>
      <w:r>
        <w:rPr>
          <w:rFonts w:hint="eastAsia" w:ascii="仿宋" w:hAnsi="仿宋" w:eastAsia="仿宋" w:cs="仿宋"/>
          <w:sz w:val="21"/>
          <w:szCs w:val="21"/>
          <w:highlight w:val="none"/>
        </w:rPr>
        <w:t xml:space="preserve">、联系人、联系电话或电子邮箱</w:t>
      </w:r>
      <w:r>
        <w:rPr>
          <w:rFonts w:hint="eastAsia" w:ascii="仿宋" w:hAnsi="仿宋" w:eastAsia="仿宋" w:cs="仿宋"/>
          <w:sz w:val="21"/>
          <w:szCs w:val="21"/>
          <w:highlight w:val="none"/>
          <w:lang w:eastAsia="zh-CN"/>
        </w:rPr>
        <w:t xml:space="preserve">等信息</w:t>
      </w:r>
      <w:r>
        <w:rPr>
          <w:rFonts w:hint="eastAsia" w:ascii="仿宋" w:hAnsi="仿宋" w:eastAsia="仿宋" w:cs="仿宋"/>
          <w:sz w:val="21"/>
          <w:szCs w:val="21"/>
          <w:highlight w:val="none"/>
        </w:rPr>
        <w:t xml:space="preserve">的，应当在变更后3日内及时书面通知对方，对方实际收到变更通知前的送达仍为有效送达。</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通知以送达之日或通知书中规定的生效之日起生效，两者中以较迟之日为准。</w:t>
      </w:r>
      <w:r/>
    </w:p>
    <w:p>
      <w:pPr>
        <w:numPr>
          <w:ilvl w:val="0"/>
          <w:numId w:val="6"/>
        </w:numPr>
        <w:jc w:val="left"/>
        <w:spacing w:before="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合同未尽事项</w:t>
      </w:r>
      <w:r/>
    </w:p>
    <w:p>
      <w:pPr>
        <w:ind w:firstLine="420"/>
        <w:jc w:val="left"/>
        <w:spacing w:before="0"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rPr>
        <w:t xml:space="preserve">.1合同未尽事项见</w:t>
      </w:r>
      <w:r>
        <w:rPr>
          <w:rFonts w:hint="eastAsia" w:ascii="仿宋" w:hAnsi="仿宋" w:eastAsia="仿宋" w:cs="仿宋"/>
          <w:b/>
          <w:color w:val="auto"/>
          <w:sz w:val="21"/>
          <w:szCs w:val="21"/>
          <w:highlight w:val="none"/>
        </w:rPr>
        <w:t xml:space="preserve">【政府采购合同专用条款】</w:t>
      </w:r>
      <w:r>
        <w:rPr>
          <w:rFonts w:hint="eastAsia" w:ascii="仿宋" w:hAnsi="仿宋" w:eastAsia="仿宋" w:cs="仿宋"/>
          <w:bCs/>
          <w:color w:val="auto"/>
          <w:sz w:val="21"/>
          <w:szCs w:val="21"/>
          <w:highlight w:val="none"/>
        </w:rPr>
        <w:t xml:space="preserve">。</w:t>
      </w:r>
      <w:r/>
    </w:p>
    <w:p>
      <w:pPr>
        <w:ind w:firstLine="0"/>
        <w:jc w:val="left"/>
        <w:spacing w:line="400" w:lineRule="exact"/>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lang w:val="en-US" w:eastAsia="zh-CN"/>
        </w:rPr>
        <w:t xml:space="preserve">    23.2 合同附件与合同正文具有同等的法律效力。</w:t>
      </w:r>
      <w:bookmarkStart w:id="65" w:name="_Toc20313"/>
      <w:r/>
      <w:r/>
    </w:p>
    <w:p>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br w:type="page" w:clear="all"/>
      </w:r>
      <w:bookmarkEnd w:id="65"/>
      <w:r/>
    </w:p>
    <w:p>
      <w:pPr>
        <w:pStyle w:val="706"/>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xml:space="preserve">第三节 政府采购合同专用条款</w:t>
      </w:r>
      <w:r/>
    </w:p>
    <w:tbl>
      <w:tblPr>
        <w:tblStyle w:val="709"/>
        <w:tblW w:w="1021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41"/>
        <w:gridCol w:w="1363"/>
        <w:gridCol w:w="7814"/>
      </w:tblGrid>
      <w:tr>
        <w:trPr>
          <w:jc w:val="center"/>
          <w:trHeight w:val="851"/>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第1.2（</w:t>
            </w: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rPr>
              <w:t xml:space="preserve">）项</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联合体具体要求</w:t>
            </w:r>
            <w:r/>
          </w:p>
        </w:tc>
        <w:tc>
          <w:tcPr>
            <w:tcW w:w="7814" w:type="dxa"/>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不接受联合体</w:t>
            </w:r>
            <w:r/>
          </w:p>
        </w:tc>
      </w:tr>
      <w:tr>
        <w:trPr>
          <w:jc w:val="center"/>
          <w:trHeight w:val="838"/>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第1.2（</w:t>
            </w: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）项</w:t>
            </w:r>
            <w:r/>
          </w:p>
        </w:tc>
        <w:tc>
          <w:tcPr>
            <w:tcW w:w="1363" w:type="dxa"/>
            <w:vAlign w:val="center"/>
            <w:textDirection w:val="lrTb"/>
            <w:noWrap w:val="false"/>
          </w:tcPr>
          <w:p>
            <w:pPr>
              <w:jc w:val="left"/>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其他术语解释</w:t>
            </w:r>
            <w:r/>
          </w:p>
        </w:tc>
        <w:tc>
          <w:tcPr>
            <w:tcW w:w="7814" w:type="dxa"/>
            <w:vAlign w:val="center"/>
            <w:textDirection w:val="lrTb"/>
            <w:noWrap w:val="false"/>
          </w:tcPr>
          <w:p>
            <w:pPr>
              <w:jc w:val="left"/>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r>
            <w:r/>
          </w:p>
        </w:tc>
      </w:tr>
      <w:tr>
        <w:trPr>
          <w:jc w:val="center"/>
          <w:trHeight w:val="2578"/>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 xml:space="preserve">第</w:t>
            </w:r>
            <w:r>
              <w:rPr>
                <w:rFonts w:hint="eastAsia" w:ascii="仿宋" w:hAnsi="仿宋" w:eastAsia="仿宋" w:cs="仿宋"/>
                <w:sz w:val="21"/>
                <w:szCs w:val="21"/>
                <w:highlight w:val="none"/>
                <w:lang w:val="en-US" w:eastAsia="zh-CN"/>
              </w:rPr>
              <w:t xml:space="preserve">4.4款</w:t>
            </w:r>
            <w:r/>
          </w:p>
        </w:tc>
        <w:tc>
          <w:tcPr>
            <w:tcW w:w="1363" w:type="dxa"/>
            <w:vAlign w:val="center"/>
            <w:textDirection w:val="lrTb"/>
            <w:noWrap w:val="false"/>
          </w:tcPr>
          <w:p>
            <w:pPr>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履约验收中甲方提出异议或作出说明的期限</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在乙方完成合同约定的履约内容后，甲方应当在合理期限内对履约情况进行验收。如甲方在验收过程中发现乙方提供的服务或产品存在质量问题、与合同约定不符或未满足相关标准要求的，甲方有权在验收完成后的五个工作日内向乙方提出异议，并详细说明异议的具体内容和理由。乙方应当在收到甲方异议后的三个工作日内作出响应，提出解决方案并予以整改。如乙方未在规定期限内响应或整改不符合要求的，甲方有权要求乙方承担相应的违约责任，并有权根据合同约定解除合同或采取其他必要的法律措施。</w:t>
            </w:r>
            <w:r/>
          </w:p>
        </w:tc>
      </w:tr>
      <w:tr>
        <w:trPr>
          <w:jc w:val="center"/>
          <w:trHeight w:val="2218"/>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第</w:t>
            </w:r>
            <w:r>
              <w:rPr>
                <w:rFonts w:hint="eastAsia" w:ascii="仿宋" w:hAnsi="仿宋" w:eastAsia="仿宋" w:cs="仿宋"/>
                <w:sz w:val="21"/>
                <w:szCs w:val="21"/>
                <w:highlight w:val="none"/>
                <w:lang w:val="en-US" w:eastAsia="zh-CN"/>
              </w:rPr>
              <w:t xml:space="preserve">4.6款</w:t>
            </w:r>
            <w:r/>
          </w:p>
        </w:tc>
        <w:tc>
          <w:tcPr>
            <w:tcW w:w="1363" w:type="dxa"/>
            <w:vAlign w:val="center"/>
            <w:textDirection w:val="lrTb"/>
            <w:noWrap w:val="false"/>
          </w:tcPr>
          <w:p>
            <w:pPr>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约定甲方承担的其他义务和责任</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甲乙双方应严格保守在履行本合同过程中所知悉的对方商业秘密和技术秘密，未经对方书面同意，任何一方不得向任何第三方泄露。保密期限自本合同生效之日起至本合同终止或解除后两年。若因一方违反保密义务给对方造成损失的，违约方应承担相应的赔偿责任。</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甲乙双方应严格遵守国家法律法规和廉洁从业的相关规定，不得在合同履行过程中进行任何形式的商业贿赂、利益输送等不正当行为。若一方发现对方存在上述行为，应立即向有关部门举报，并有权要求对方承担相应的法律责任。</w:t>
            </w:r>
            <w:r/>
          </w:p>
        </w:tc>
      </w:tr>
      <w:tr>
        <w:trPr>
          <w:jc w:val="center"/>
          <w:trHeight w:val="3045"/>
        </w:trPr>
        <w:tc>
          <w:tcPr>
            <w:tcW w:w="0" w:type="auto"/>
            <w:vAlign w:val="center"/>
            <w:textDirection w:val="lrTb"/>
            <w:noWrap w:val="false"/>
          </w:tcPr>
          <w:p>
            <w:pPr>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第二节</w:t>
            </w:r>
            <w:r/>
          </w:p>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 xml:space="preserve">第</w:t>
            </w:r>
            <w:r>
              <w:rPr>
                <w:rFonts w:hint="eastAsia" w:ascii="仿宋" w:hAnsi="仿宋" w:eastAsia="仿宋" w:cs="仿宋"/>
                <w:sz w:val="21"/>
                <w:szCs w:val="21"/>
                <w:highlight w:val="none"/>
                <w:lang w:val="en-US" w:eastAsia="zh-CN"/>
              </w:rPr>
              <w:t xml:space="preserve">5.4款</w:t>
            </w:r>
            <w:r/>
          </w:p>
        </w:tc>
        <w:tc>
          <w:tcPr>
            <w:tcW w:w="1363" w:type="dxa"/>
            <w:vAlign w:val="center"/>
            <w:textDirection w:val="lrTb"/>
            <w:noWrap w:val="false"/>
          </w:tcPr>
          <w:p>
            <w:pPr>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约定乙方承担的其他义务和责任</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 乙方应确保所提供的服务或产品符合合同约定的质量标准、技术规格和性能要求，并承担由此产生的质量责任。</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 乙方应积极配合甲方进行履约验收，对于甲方提出的合理异议或说明，乙方应及时响应并予以整改，直至满足甲方的要求。</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 乙方应妥善保管与本合同相关的所有文件和资料，包括但不限于技术文档、验收报告等，并在合同终止或解除后按照甲方的要求予以移交或销毁。</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 乙方应遵守国家法律法规和行业规范，不得在合同履行过程中从事任何违法违规的行为，包括但不限于侵犯他人知识产权、商业贿赂等。</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 乙方应保证其员工和代理人遵守本合同的各项约定，不得在履行本合同过程中损害甲方的利益或声誉。</w:t>
            </w:r>
            <w:r/>
          </w:p>
        </w:tc>
      </w:tr>
      <w:tr>
        <w:trPr>
          <w:jc w:val="center"/>
          <w:trHeight w:val="838"/>
        </w:trPr>
        <w:tc>
          <w:tcPr>
            <w:tcW w:w="0" w:type="auto"/>
            <w:vAlign w:val="center"/>
            <w:textDirection w:val="lrTb"/>
            <w:noWrap w:val="false"/>
          </w:tcPr>
          <w:p>
            <w:pPr>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第二节</w:t>
            </w:r>
            <w:r/>
          </w:p>
          <w:p>
            <w:pPr>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第</w:t>
            </w:r>
            <w:r>
              <w:rPr>
                <w:rFonts w:hint="eastAsia" w:ascii="仿宋" w:hAnsi="仿宋" w:eastAsia="仿宋" w:cs="仿宋"/>
                <w:sz w:val="21"/>
                <w:szCs w:val="21"/>
                <w:highlight w:val="none"/>
                <w:lang w:val="en-US" w:eastAsia="zh-CN"/>
              </w:rPr>
              <w:t xml:space="preserve">6.1款</w:t>
            </w:r>
            <w:r/>
          </w:p>
        </w:tc>
        <w:tc>
          <w:tcPr>
            <w:tcW w:w="1363" w:type="dxa"/>
            <w:vAlign w:val="center"/>
            <w:textDirection w:val="lrTb"/>
            <w:noWrap w:val="false"/>
          </w:tcPr>
          <w:p>
            <w:pPr>
              <w:ind w:right="-19"/>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履行合同义务的顺序</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本合同的履行应遵循先期准备、中期实施、后期验收的顺序进行。</w:t>
            </w:r>
            <w:r/>
          </w:p>
        </w:tc>
      </w:tr>
      <w:tr>
        <w:trPr>
          <w:jc w:val="center"/>
          <w:trHeight w:val="1667"/>
        </w:trPr>
        <w:tc>
          <w:tcPr>
            <w:tcW w:w="0" w:type="auto"/>
            <w:vAlign w:val="center"/>
            <w:vMerge w:val="restart"/>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w:t>
            </w: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款</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包装</w:t>
            </w:r>
            <w:r>
              <w:rPr>
                <w:rFonts w:hint="eastAsia" w:ascii="仿宋" w:hAnsi="仿宋" w:eastAsia="仿宋" w:cs="仿宋"/>
                <w:sz w:val="21"/>
                <w:szCs w:val="21"/>
                <w:highlight w:val="none"/>
                <w:lang w:eastAsia="zh-CN"/>
              </w:rPr>
              <w:t xml:space="preserve">特殊要求</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对于乙方提供的服务或产品，包装应符合国家标准和行业标准，确保在运输和存储过程中不受损坏、污染或变形。对于易碎、易损、易潮、易燃等特殊物品，乙方应采取特别的包装措施，并在包装上明确标注警示标志和注意事项。此外，乙方还应在包装内提供必要的防潮、防震、防尘等保护措施，以确保服务或产品能够安全、完整地送达甲方指定地点。</w:t>
            </w:r>
            <w:r/>
          </w:p>
        </w:tc>
      </w:tr>
      <w:tr>
        <w:trPr>
          <w:jc w:val="center"/>
          <w:trHeight w:val="673"/>
        </w:trPr>
        <w:tc>
          <w:tcPr>
            <w:tcW w:w="0" w:type="auto"/>
            <w:vAlign w:val="center"/>
            <w:vMerge w:val="continue"/>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63" w:type="dxa"/>
            <w:vAlign w:val="center"/>
            <w:textDirection w:val="lrTb"/>
            <w:noWrap w:val="false"/>
          </w:tcPr>
          <w:p>
            <w:pPr>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指定现场</w:t>
            </w:r>
            <w:r/>
          </w:p>
        </w:tc>
        <w:tc>
          <w:tcPr>
            <w:tcW w:w="7814" w:type="dxa"/>
            <w:vAlign w:val="center"/>
            <w:textDirection w:val="lrTb"/>
            <w:noWrap w:val="false"/>
          </w:tcPr>
          <w:p>
            <w:p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由甲方指定地点</w:t>
            </w:r>
            <w:r/>
          </w:p>
        </w:tc>
      </w:tr>
      <w:tr>
        <w:trPr>
          <w:jc w:val="center"/>
          <w:trHeight w:val="3871"/>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w:t>
            </w: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val="en-US" w:eastAsia="zh-CN"/>
              </w:rPr>
              <w:t xml:space="preserve">款</w:t>
            </w:r>
            <w:r/>
          </w:p>
        </w:tc>
        <w:tc>
          <w:tcPr>
            <w:tcW w:w="1363" w:type="dxa"/>
            <w:vAlign w:val="center"/>
            <w:textDirection w:val="lrTb"/>
            <w:noWrap w:val="false"/>
          </w:tcPr>
          <w:p>
            <w:pPr>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运输特殊要求</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在履行本合同过程中，乙方应确保所运输的服务或产品符合以下特殊要求：</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 乙方应选用安全、可靠的运输方式和运输工具，确保货物在运输过程中不受损坏、丢失或污染。</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 对于需要特殊保护的服务或产品（如易碎品、精密仪器等），乙方应采取必要的包装和防护措施，以防止在运输过程中发生损坏或性能下降。</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 乙方应遵守国家关于运输安全、环保和节能等方面的法律法规和行业标准，确保运输过程的安全、环保和节能。</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 乙方应提供详细的运输计划和时间表给甲方，并在实际运输过程中严格按照计划执行。如遇到不可抗力或其他特殊情况导致运输延误的，乙方应及时通知甲方并说明原因。</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 乙方应负责办理货物的运输保险，确保在运输过程中发生意外情况时能够得到及时、有效的赔偿。</w:t>
            </w:r>
            <w:r/>
          </w:p>
        </w:tc>
      </w:tr>
      <w:tr>
        <w:trPr>
          <w:jc w:val="center"/>
          <w:trHeight w:val="1943"/>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w:t>
            </w: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.3</w:t>
            </w:r>
            <w:r>
              <w:rPr>
                <w:rFonts w:hint="eastAsia" w:ascii="仿宋" w:hAnsi="仿宋" w:eastAsia="仿宋" w:cs="仿宋"/>
                <w:sz w:val="21"/>
                <w:szCs w:val="21"/>
                <w:highlight w:val="none"/>
                <w:lang w:val="en-US" w:eastAsia="zh-CN"/>
              </w:rPr>
              <w:t xml:space="preserve">款</w:t>
            </w:r>
            <w:r/>
          </w:p>
        </w:tc>
        <w:tc>
          <w:tcPr>
            <w:tcW w:w="1363" w:type="dxa"/>
            <w:vAlign w:val="center"/>
            <w:textDirection w:val="lrTb"/>
            <w:noWrap w:val="false"/>
          </w:tcPr>
          <w:p>
            <w:pPr>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保险要求</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乙方应确保在运输过程中，对运输的服务或产品进行了充分的保险覆盖。这包括但不限于货物损坏、丢失、被盗、火灾、水灾等风险。乙方应根据货物的性质、价值和运输方式，选择适当的保险种类和保额，确保在发生意外情况时能够得到及时、足额的赔偿。乙方应在合同签订后及时向甲方提供保险单或其他相关证明文件，以证明已经购买了相应的保险。在运输过程中，乙方应确保保险的有效性和连续性，不得因保险到期或未续保而给甲方带来任何损失或风险。</w:t>
            </w:r>
            <w:r/>
          </w:p>
        </w:tc>
      </w:tr>
      <w:tr>
        <w:trPr>
          <w:jc w:val="center"/>
          <w:trHeight w:val="900"/>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w:t>
            </w: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rPr>
              <w:t xml:space="preserve">.2（1）项</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质量保证期</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两年，其他要求符合“三包”规定。（自交货验收合格之日起计）。负责供应商为采购人的使用人员、操作人员和维护人员进行免费培训，使其掌握操作及基本维修技能。</w:t>
            </w:r>
            <w:bookmarkStart w:id="93" w:name="_GoBack"/>
            <w:r/>
            <w:bookmarkEnd w:id="93"/>
            <w:r/>
            <w:r/>
          </w:p>
        </w:tc>
      </w:tr>
      <w:tr>
        <w:trPr>
          <w:jc w:val="center"/>
          <w:trHeight w:val="90"/>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w:t>
            </w: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rPr>
              <w:t xml:space="preserve">.2（3）项</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货物质量缺陷</w:t>
            </w:r>
            <w:r>
              <w:rPr>
                <w:rFonts w:hint="eastAsia" w:ascii="仿宋" w:hAnsi="仿宋" w:eastAsia="仿宋" w:cs="仿宋"/>
                <w:sz w:val="21"/>
                <w:szCs w:val="21"/>
                <w:highlight w:val="none"/>
              </w:rPr>
              <w:t xml:space="preserve">响应时间</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在免费质保期内，我司提供日常维护和技术支持，如遇与所供服务有关的问题，我司在接采购人通知后 1 小时响应，4小时内赶到现场提供免费服 </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务，一般问题在 24 小时内完成修复工作，严重问题要求及时提出用户方可接受的解决方案和服务承诺。</w:t>
            </w:r>
            <w:r/>
          </w:p>
        </w:tc>
      </w:tr>
      <w:tr>
        <w:trPr>
          <w:jc w:val="center"/>
          <w:trHeight w:val="995"/>
        </w:trPr>
        <w:tc>
          <w:tcPr>
            <w:tcW w:w="0" w:type="auto"/>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第二节</w:t>
            </w:r>
            <w:r/>
          </w:p>
          <w:p>
            <w:pPr>
              <w:pStyle w:val="733"/>
              <w:ind w:firstLine="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第11.1款</w:t>
            </w:r>
            <w:r/>
          </w:p>
        </w:tc>
        <w:tc>
          <w:tcPr>
            <w:tcW w:w="1363" w:type="dxa"/>
            <w:vAlign w:val="center"/>
            <w:textDirection w:val="lrTb"/>
            <w:noWrap w:val="false"/>
          </w:tcPr>
          <w:p>
            <w:pPr>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其他应当保密的信息</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w:t>
            </w:r>
            <w:r/>
          </w:p>
        </w:tc>
      </w:tr>
      <w:tr>
        <w:trPr>
          <w:jc w:val="center"/>
          <w:trHeight w:val="838"/>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rPr>
              <w:t xml:space="preserve">.2款</w:t>
            </w:r>
            <w:r/>
          </w:p>
        </w:tc>
        <w:tc>
          <w:tcPr>
            <w:tcW w:w="1363" w:type="dxa"/>
            <w:vAlign w:val="center"/>
            <w:textDirection w:val="lrTb"/>
            <w:noWrap w:val="false"/>
          </w:tcPr>
          <w:p>
            <w:pPr>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合同价款支付</w:t>
            </w:r>
            <w:r>
              <w:rPr>
                <w:rFonts w:hint="eastAsia" w:ascii="仿宋" w:hAnsi="仿宋" w:eastAsia="仿宋" w:cs="仿宋"/>
                <w:sz w:val="21"/>
                <w:szCs w:val="21"/>
                <w:highlight w:val="none"/>
                <w:lang w:eastAsia="zh-CN"/>
              </w:rPr>
              <w:t xml:space="preserve">时间</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甲方自收到发票后30天内，支付乙方合同总价的30%的预付款，货到验收合格，甲方自收到发票后30天内，结清货款。</w:t>
            </w:r>
            <w:r/>
          </w:p>
        </w:tc>
      </w:tr>
      <w:tr>
        <w:trPr>
          <w:jc w:val="center"/>
          <w:trHeight w:val="838"/>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w:t>
            </w:r>
            <w:r>
              <w:rPr>
                <w:rFonts w:hint="eastAsia" w:ascii="仿宋" w:hAnsi="仿宋" w:eastAsia="仿宋" w:cs="仿宋"/>
                <w:sz w:val="21"/>
                <w:szCs w:val="21"/>
                <w:highlight w:val="none"/>
                <w:lang w:val="en-US" w:eastAsia="zh-CN"/>
              </w:rPr>
              <w:t xml:space="preserve">13.2</w:t>
            </w:r>
            <w:r>
              <w:rPr>
                <w:rFonts w:hint="eastAsia" w:ascii="仿宋" w:hAnsi="仿宋" w:eastAsia="仿宋" w:cs="仿宋"/>
                <w:sz w:val="21"/>
                <w:szCs w:val="21"/>
                <w:highlight w:val="none"/>
              </w:rPr>
              <w:t xml:space="preserve">款</w:t>
            </w:r>
            <w:r/>
          </w:p>
        </w:tc>
        <w:tc>
          <w:tcPr>
            <w:tcW w:w="1363" w:type="dxa"/>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履约保证金不予退还的情形</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本项目不收取履约保证金</w:t>
            </w:r>
            <w:r/>
          </w:p>
        </w:tc>
      </w:tr>
      <w:tr>
        <w:trPr>
          <w:jc w:val="center"/>
          <w:trHeight w:val="664"/>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w:t>
            </w:r>
            <w:r>
              <w:rPr>
                <w:rFonts w:hint="eastAsia" w:ascii="仿宋" w:hAnsi="仿宋" w:eastAsia="仿宋" w:cs="仿宋"/>
                <w:sz w:val="21"/>
                <w:szCs w:val="21"/>
                <w:highlight w:val="none"/>
                <w:lang w:val="en-US" w:eastAsia="zh-CN"/>
              </w:rPr>
              <w:t xml:space="preserve">13.3</w:t>
            </w:r>
            <w:r>
              <w:rPr>
                <w:rFonts w:hint="eastAsia" w:ascii="仿宋" w:hAnsi="仿宋" w:eastAsia="仿宋" w:cs="仿宋"/>
                <w:sz w:val="21"/>
                <w:szCs w:val="21"/>
                <w:highlight w:val="none"/>
              </w:rPr>
              <w:t xml:space="preserve">款</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履约保证金退还时间及</w:t>
            </w:r>
            <w:r>
              <w:rPr>
                <w:rFonts w:hint="eastAsia" w:ascii="仿宋" w:hAnsi="仿宋" w:eastAsia="仿宋" w:cs="仿宋"/>
                <w:sz w:val="21"/>
                <w:szCs w:val="21"/>
                <w:highlight w:val="none"/>
                <w:lang w:eastAsia="zh-CN"/>
              </w:rPr>
              <w:t xml:space="preserve">逾期退还的</w:t>
            </w:r>
            <w:r>
              <w:rPr>
                <w:rFonts w:hint="eastAsia" w:ascii="仿宋" w:hAnsi="仿宋" w:eastAsia="仿宋" w:cs="仿宋"/>
                <w:sz w:val="21"/>
                <w:szCs w:val="21"/>
                <w:highlight w:val="none"/>
              </w:rPr>
              <w:t xml:space="preserve">违约金</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本项目不收取履约保证金</w:t>
            </w:r>
            <w:r/>
          </w:p>
        </w:tc>
      </w:tr>
      <w:tr>
        <w:trPr>
          <w:jc w:val="center"/>
          <w:trHeight w:val="1943"/>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w:t>
            </w:r>
            <w:r>
              <w:rPr>
                <w:rFonts w:hint="eastAsia" w:ascii="仿宋" w:hAnsi="仿宋" w:eastAsia="仿宋" w:cs="仿宋"/>
                <w:sz w:val="21"/>
                <w:szCs w:val="21"/>
                <w:highlight w:val="none"/>
                <w:lang w:val="en-US" w:eastAsia="zh-CN"/>
              </w:rPr>
              <w:t xml:space="preserve">4</w:t>
            </w: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）项</w:t>
            </w:r>
            <w:r/>
          </w:p>
        </w:tc>
        <w:tc>
          <w:tcPr>
            <w:tcW w:w="1363" w:type="dxa"/>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运行监督、维修期限</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除合同明确约定的商业秘密和技术秘密外，甲乙双方在履行本合同过程中还可能知悉对方的其他保密信息。这些信息包括但不限于商业计划、市场策略、客户信息、财务数据等。甲乙双方应严格保守这些保密信息，未经对方书面同意，不得向任何第三方泄露。同时，甲乙双方应采取必要的技术和管理措施，确保这些保密信息的安全性和完整性。如因一方违反保密义务给对方造成损失的，违约方应承担相应的赔偿责任。</w:t>
            </w:r>
            <w:r/>
          </w:p>
        </w:tc>
      </w:tr>
      <w:tr>
        <w:trPr>
          <w:jc w:val="center"/>
          <w:trHeight w:val="1943"/>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w:t>
            </w:r>
            <w:r>
              <w:rPr>
                <w:rFonts w:hint="eastAsia" w:ascii="仿宋" w:hAnsi="仿宋" w:eastAsia="仿宋" w:cs="仿宋"/>
                <w:sz w:val="21"/>
                <w:szCs w:val="21"/>
                <w:highlight w:val="none"/>
                <w:lang w:val="en-US" w:eastAsia="zh-CN"/>
              </w:rPr>
              <w:t xml:space="preserve">4</w:t>
            </w: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）项</w:t>
            </w:r>
            <w:r/>
          </w:p>
        </w:tc>
        <w:tc>
          <w:tcPr>
            <w:tcW w:w="1363" w:type="dxa"/>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货物回收的约定</w:t>
            </w:r>
            <w:r/>
          </w:p>
        </w:tc>
        <w:tc>
          <w:tcPr>
            <w:tcW w:w="7814" w:type="dxa"/>
            <w:vAlign w:val="center"/>
            <w:textDirection w:val="lrTb"/>
            <w:noWrap w:val="false"/>
          </w:tcPr>
          <w:p>
            <w:pP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无需回收</w:t>
            </w:r>
            <w:r/>
          </w:p>
        </w:tc>
      </w:tr>
      <w:tr>
        <w:trPr>
          <w:jc w:val="center"/>
          <w:trHeight w:val="1667"/>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w:t>
            </w:r>
            <w:r>
              <w:rPr>
                <w:rFonts w:hint="eastAsia" w:ascii="仿宋" w:hAnsi="仿宋" w:eastAsia="仿宋" w:cs="仿宋"/>
                <w:sz w:val="21"/>
                <w:szCs w:val="21"/>
                <w:highlight w:val="none"/>
                <w:lang w:val="en-US" w:eastAsia="zh-CN"/>
              </w:rPr>
              <w:t xml:space="preserve">4</w:t>
            </w: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rPr>
              <w:t xml:space="preserve">）项</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乙方提供的其他服务</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除合同明确约定的服务内容外，乙方还应根据甲方的需求和实际情况，提供其他必要的服务和支持。这些服务包括但不限于技术咨询、培训、售后服务等。乙方应根据甲方的要求，制定详细的服务计划和方案，并按照计划进行执行。在服务过程中，乙方应确保提供的服务质量和效率符合甲方的要求和期望。如因乙方原因导致服务质量不符合要求的，乙方应承担相应的违约责任和赔偿责任。</w:t>
            </w:r>
            <w:r/>
          </w:p>
        </w:tc>
      </w:tr>
      <w:tr>
        <w:trPr>
          <w:jc w:val="center"/>
          <w:trHeight w:val="2494"/>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第1</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1款</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color w:val="auto"/>
                <w:sz w:val="21"/>
                <w:szCs w:val="21"/>
                <w:highlight w:val="none"/>
                <w:lang w:eastAsia="zh-CN"/>
              </w:rPr>
              <w:t xml:space="preserve">修理、重作、更换相关具体规定</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若甲方发现乙方提供的货物存在质量问题或性能不符合合同约定的要求，甲方有权要求乙方进行修理、重作或更换。乙方在接到甲方通知后，应立即安排专业技术人员进行现场勘查和评估，确定修理、重作或更换的具体方案。修理、重作或更换过程中，乙方应确保所使用的材料、零部件和工具符合相关标准和要求，保证修理、重作或更换后的货物质量符合合同约定。修理、重作或更换完成后，乙方应通知甲方进行验收，并提供相关的验收报告和证明文件。如因乙方原因导致修理、重作或更换不符合要求的，乙方应承担相应的违约责任和赔偿责任。</w:t>
            </w:r>
            <w:r/>
          </w:p>
        </w:tc>
      </w:tr>
      <w:tr>
        <w:trPr>
          <w:jc w:val="center"/>
          <w:trHeight w:val="838"/>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.2（2）项</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迟延交货赔偿费</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每迟延交货一天,按迟延交货部分的货款总额的千分之一偿付违约金</w:t>
            </w:r>
            <w:r/>
          </w:p>
        </w:tc>
      </w:tr>
      <w:tr>
        <w:trPr>
          <w:jc w:val="center"/>
          <w:trHeight w:val="838"/>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3款</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逾期付款利息</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每逾期一天，按逾期未付款部分的货款总额的万分之五支付利息。</w:t>
            </w:r>
            <w:r/>
          </w:p>
        </w:tc>
      </w:tr>
      <w:tr>
        <w:trPr>
          <w:jc w:val="center"/>
          <w:trHeight w:val="838"/>
        </w:trPr>
        <w:tc>
          <w:tcPr>
            <w:tcBorders>
              <w:bottom w:val="single" w:color="auto" w:sz="2" w:space="0"/>
              <w:right w:val="single" w:color="auto" w:sz="2" w:space="0"/>
            </w:tcBorders>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.4</w:t>
            </w:r>
            <w:r>
              <w:rPr>
                <w:rFonts w:hint="eastAsia" w:ascii="仿宋" w:hAnsi="仿宋" w:eastAsia="仿宋" w:cs="仿宋"/>
                <w:sz w:val="21"/>
                <w:szCs w:val="21"/>
                <w:highlight w:val="none"/>
                <w:lang w:val="en-US" w:eastAsia="zh-CN"/>
              </w:rPr>
              <w:t xml:space="preserve">款</w:t>
            </w:r>
            <w:r/>
          </w:p>
        </w:tc>
        <w:tc>
          <w:tcPr>
            <w:tcBorders>
              <w:left w:val="single" w:color="auto" w:sz="2" w:space="0"/>
              <w:bottom w:val="single" w:color="auto" w:sz="2" w:space="0"/>
              <w:right w:val="single" w:color="auto" w:sz="2" w:space="0"/>
            </w:tcBorders>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其他违约责任</w:t>
            </w:r>
            <w:r/>
          </w:p>
        </w:tc>
        <w:tc>
          <w:tcPr>
            <w:tcBorders>
              <w:left w:val="single" w:color="auto" w:sz="2" w:space="0"/>
              <w:bottom w:val="single" w:color="auto" w:sz="2" w:space="0"/>
            </w:tcBorders>
            <w:tcW w:w="7814" w:type="dxa"/>
            <w:vAlign w:val="center"/>
            <w:textDirection w:val="lrTb"/>
            <w:noWrap w:val="false"/>
          </w:tcPr>
          <w:p>
            <w:pPr>
              <w:jc w:val="left"/>
              <w:rPr>
                <w:rFonts w:hint="eastAsia" w:ascii="仿宋" w:hAnsi="仿宋" w:eastAsia="仿宋" w:cs="仿宋"/>
                <w:sz w:val="21"/>
                <w:szCs w:val="21"/>
                <w:highlight w:val="none"/>
                <w:u w:val="single"/>
                <w:lang w:val="en-US" w:eastAsia="zh-CN"/>
              </w:rPr>
            </w:pPr>
            <w:r>
              <w:rPr>
                <w:rFonts w:hint="eastAsia" w:ascii="仿宋" w:hAnsi="仿宋" w:eastAsia="仿宋" w:cs="仿宋"/>
                <w:sz w:val="21"/>
                <w:szCs w:val="21"/>
                <w:highlight w:val="none"/>
                <w:u w:val="single"/>
                <w:lang w:val="en-US" w:eastAsia="zh-CN"/>
              </w:rPr>
              <w:t xml:space="preserve">/</w:t>
            </w:r>
            <w:r/>
          </w:p>
        </w:tc>
      </w:tr>
      <w:tr>
        <w:trPr>
          <w:jc w:val="center"/>
          <w:trHeight w:val="986"/>
        </w:trPr>
        <w:tc>
          <w:tcPr>
            <w:tcBorders>
              <w:top w:val="single" w:color="auto" w:sz="2" w:space="0"/>
              <w:right w:val="single" w:color="auto" w:sz="2" w:space="0"/>
            </w:tcBorders>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w:t>
            </w:r>
            <w:r>
              <w:rPr>
                <w:rFonts w:hint="eastAsia" w:ascii="仿宋" w:hAnsi="仿宋" w:eastAsia="仿宋" w:cs="仿宋"/>
                <w:sz w:val="21"/>
                <w:szCs w:val="21"/>
                <w:highlight w:val="none"/>
                <w:lang w:val="en-US" w:eastAsia="zh-CN"/>
              </w:rPr>
              <w:t xml:space="preserve">19</w:t>
            </w: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val="en-US" w:eastAsia="zh-CN"/>
              </w:rPr>
              <w:t xml:space="preserve">款</w:t>
            </w:r>
            <w:r/>
          </w:p>
        </w:tc>
        <w:tc>
          <w:tcPr>
            <w:tcBorders>
              <w:top w:val="single" w:color="auto" w:sz="2" w:space="0"/>
              <w:left w:val="single" w:color="auto" w:sz="2" w:space="0"/>
              <w:right w:val="single" w:color="auto" w:sz="2" w:space="0"/>
            </w:tcBorders>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解决争议的方法</w:t>
            </w:r>
            <w:r/>
          </w:p>
        </w:tc>
        <w:tc>
          <w:tcPr>
            <w:tcBorders>
              <w:top w:val="single" w:color="auto" w:sz="2" w:space="0"/>
              <w:left w:val="single" w:color="auto" w:sz="2" w:space="0"/>
            </w:tcBorders>
            <w:tcW w:w="7814" w:type="dxa"/>
            <w:vAlign w:val="center"/>
            <w:textDirection w:val="lrTb"/>
            <w:noWrap w:val="false"/>
          </w:tcPr>
          <w:p>
            <w:pPr>
              <w:jc w:val="left"/>
              <w:spacing w:line="400" w:lineRule="exact"/>
              <w:rPr>
                <w:rFonts w:hint="eastAsia" w:ascii="仿宋" w:hAnsi="仿宋" w:eastAsia="仿宋" w:cs="仿宋"/>
                <w:b w:val="0"/>
                <w:bCs w:val="0"/>
                <w:iCs/>
                <w:sz w:val="21"/>
                <w:szCs w:val="21"/>
                <w:highlight w:val="none"/>
              </w:rPr>
            </w:pPr>
            <w:r>
              <w:rPr>
                <w:rFonts w:hint="eastAsia" w:ascii="仿宋" w:hAnsi="仿宋" w:eastAsia="仿宋" w:cs="仿宋"/>
                <w:b w:val="0"/>
                <w:bCs w:val="0"/>
                <w:iCs/>
                <w:sz w:val="21"/>
                <w:szCs w:val="21"/>
                <w:highlight w:val="none"/>
              </w:rPr>
              <w:t xml:space="preserve">因本合同及合同有关事项发生的争议，按下列第</w:t>
            </w:r>
            <w:r>
              <w:rPr>
                <w:rFonts w:hint="eastAsia" w:ascii="仿宋" w:hAnsi="仿宋" w:eastAsia="仿宋" w:cs="仿宋"/>
                <w:b w:val="0"/>
                <w:bCs w:val="0"/>
                <w:iCs/>
                <w:sz w:val="21"/>
                <w:szCs w:val="21"/>
                <w:highlight w:val="none"/>
                <w:u w:val="single"/>
              </w:rPr>
              <w:t xml:space="preserve"> </w:t>
            </w:r>
            <w:r>
              <w:rPr>
                <w:rFonts w:hint="eastAsia" w:ascii="仿宋" w:hAnsi="仿宋" w:eastAsia="仿宋" w:cs="仿宋"/>
                <w:b w:val="0"/>
                <w:bCs w:val="0"/>
                <w:iCs/>
                <w:sz w:val="21"/>
                <w:szCs w:val="21"/>
                <w:highlight w:val="none"/>
                <w:u w:val="single"/>
                <w:lang w:eastAsia="zh-CN"/>
              </w:rPr>
              <w:t xml:space="preserve">（</w:t>
            </w:r>
            <w:r>
              <w:rPr>
                <w:rFonts w:hint="eastAsia" w:ascii="仿宋" w:hAnsi="仿宋" w:eastAsia="仿宋" w:cs="仿宋"/>
                <w:b w:val="0"/>
                <w:bCs w:val="0"/>
                <w:iCs/>
                <w:sz w:val="21"/>
                <w:szCs w:val="21"/>
                <w:highlight w:val="none"/>
                <w:u w:val="single"/>
                <w:lang w:val="en-US" w:eastAsia="zh-CN"/>
              </w:rPr>
              <w:t xml:space="preserve">2）</w:t>
            </w:r>
            <w:r>
              <w:rPr>
                <w:rFonts w:hint="eastAsia" w:ascii="仿宋" w:hAnsi="仿宋" w:eastAsia="仿宋" w:cs="仿宋"/>
                <w:b w:val="0"/>
                <w:bCs w:val="0"/>
                <w:iCs/>
                <w:sz w:val="21"/>
                <w:szCs w:val="21"/>
                <w:highlight w:val="none"/>
                <w:u w:val="single"/>
              </w:rPr>
              <w:t xml:space="preserve">  </w:t>
            </w:r>
            <w:r>
              <w:rPr>
                <w:rFonts w:hint="eastAsia" w:ascii="仿宋" w:hAnsi="仿宋" w:eastAsia="仿宋" w:cs="仿宋"/>
                <w:b w:val="0"/>
                <w:bCs w:val="0"/>
                <w:iCs/>
                <w:sz w:val="21"/>
                <w:szCs w:val="21"/>
                <w:highlight w:val="none"/>
              </w:rPr>
              <w:t xml:space="preserve">种方式解决：</w:t>
            </w:r>
            <w:r/>
          </w:p>
          <w:p>
            <w:pPr>
              <w:jc w:val="left"/>
              <w:spacing w:line="400" w:lineRule="exact"/>
              <w:rPr>
                <w:rFonts w:hint="eastAsia" w:ascii="仿宋" w:hAnsi="仿宋" w:eastAsia="仿宋" w:cs="仿宋"/>
                <w:b w:val="0"/>
                <w:bCs w:val="0"/>
                <w:iCs/>
                <w:sz w:val="21"/>
                <w:szCs w:val="21"/>
                <w:highlight w:val="none"/>
              </w:rPr>
            </w:pPr>
            <w:r>
              <w:rPr>
                <w:rFonts w:hint="eastAsia" w:ascii="仿宋" w:hAnsi="仿宋" w:eastAsia="仿宋" w:cs="仿宋"/>
                <w:b w:val="0"/>
                <w:bCs w:val="0"/>
                <w:iCs/>
                <w:sz w:val="21"/>
                <w:szCs w:val="21"/>
                <w:highlight w:val="none"/>
              </w:rPr>
              <w:t xml:space="preserve">（1）向</w:t>
            </w:r>
            <w:r>
              <w:rPr>
                <w:rFonts w:hint="eastAsia" w:ascii="仿宋" w:hAnsi="仿宋" w:eastAsia="仿宋" w:cs="仿宋"/>
                <w:b w:val="0"/>
                <w:bCs w:val="0"/>
                <w:iCs/>
                <w:sz w:val="21"/>
                <w:szCs w:val="21"/>
                <w:highlight w:val="none"/>
                <w:u w:val="single"/>
              </w:rPr>
              <w:t xml:space="preserve">         </w:t>
            </w:r>
            <w:r>
              <w:rPr>
                <w:rFonts w:hint="eastAsia" w:ascii="仿宋" w:hAnsi="仿宋" w:eastAsia="仿宋" w:cs="仿宋"/>
                <w:b w:val="0"/>
                <w:bCs w:val="0"/>
                <w:iCs/>
                <w:sz w:val="21"/>
                <w:szCs w:val="21"/>
                <w:highlight w:val="none"/>
              </w:rPr>
              <w:t xml:space="preserve">仲裁委员会申请仲裁，仲裁地点为</w:t>
            </w:r>
            <w:r>
              <w:rPr>
                <w:rFonts w:hint="eastAsia" w:ascii="仿宋" w:hAnsi="仿宋" w:eastAsia="仿宋" w:cs="仿宋"/>
                <w:b w:val="0"/>
                <w:bCs w:val="0"/>
                <w:iCs/>
                <w:sz w:val="21"/>
                <w:szCs w:val="21"/>
                <w:highlight w:val="none"/>
                <w:u w:val="single"/>
              </w:rPr>
              <w:t xml:space="preserve">           </w:t>
            </w:r>
            <w:r>
              <w:rPr>
                <w:rFonts w:hint="eastAsia" w:ascii="仿宋" w:hAnsi="仿宋" w:eastAsia="仿宋" w:cs="仿宋"/>
                <w:b w:val="0"/>
                <w:bCs w:val="0"/>
                <w:iCs/>
                <w:sz w:val="21"/>
                <w:szCs w:val="21"/>
                <w:highlight w:val="none"/>
              </w:rPr>
              <w:t xml:space="preserve">；</w:t>
            </w:r>
            <w:r/>
          </w:p>
          <w:p>
            <w:pPr>
              <w:ind w:firstLine="0"/>
              <w:jc w:val="left"/>
              <w:rPr>
                <w:rFonts w:hint="eastAsia" w:ascii="仿宋" w:hAnsi="仿宋" w:eastAsia="仿宋" w:cs="仿宋"/>
                <w:sz w:val="21"/>
                <w:szCs w:val="21"/>
                <w:highlight w:val="none"/>
                <w:u w:val="single"/>
              </w:rPr>
            </w:pPr>
            <w:r>
              <w:rPr>
                <w:rFonts w:hint="eastAsia" w:ascii="仿宋" w:hAnsi="仿宋" w:eastAsia="仿宋" w:cs="仿宋"/>
                <w:b w:val="0"/>
                <w:bCs w:val="0"/>
                <w:iCs/>
                <w:sz w:val="21"/>
                <w:szCs w:val="21"/>
                <w:highlight w:val="none"/>
              </w:rPr>
              <w:t xml:space="preserve">（2）向</w:t>
            </w:r>
            <w:r>
              <w:rPr>
                <w:rFonts w:hint="eastAsia" w:ascii="仿宋" w:hAnsi="仿宋" w:eastAsia="仿宋" w:cs="仿宋"/>
                <w:b w:val="0"/>
                <w:bCs w:val="0"/>
                <w:iCs/>
                <w:sz w:val="21"/>
                <w:szCs w:val="21"/>
                <w:highlight w:val="none"/>
                <w:u w:val="single"/>
              </w:rPr>
              <w:t xml:space="preserve">  </w:t>
            </w:r>
            <w:r>
              <w:rPr>
                <w:rFonts w:hint="eastAsia" w:ascii="仿宋" w:hAnsi="仿宋" w:eastAsia="仿宋" w:cs="仿宋"/>
                <w:b w:val="0"/>
                <w:bCs w:val="0"/>
                <w:iCs/>
                <w:sz w:val="21"/>
                <w:szCs w:val="21"/>
                <w:highlight w:val="none"/>
                <w:u w:val="single"/>
                <w:lang w:val="en-US" w:eastAsia="zh-CN"/>
              </w:rPr>
              <w:t xml:space="preserve">高邮市</w:t>
            </w:r>
            <w:r>
              <w:rPr>
                <w:rFonts w:hint="eastAsia" w:ascii="仿宋" w:hAnsi="仿宋" w:eastAsia="仿宋" w:cs="仿宋"/>
                <w:b w:val="0"/>
                <w:bCs w:val="0"/>
                <w:iCs/>
                <w:sz w:val="21"/>
                <w:szCs w:val="21"/>
                <w:highlight w:val="none"/>
                <w:u w:val="single"/>
              </w:rPr>
              <w:t xml:space="preserve">   </w:t>
            </w:r>
            <w:r>
              <w:rPr>
                <w:rFonts w:hint="eastAsia" w:ascii="仿宋" w:hAnsi="仿宋" w:eastAsia="仿宋" w:cs="仿宋"/>
                <w:b w:val="0"/>
                <w:bCs w:val="0"/>
                <w:iCs/>
                <w:sz w:val="21"/>
                <w:szCs w:val="21"/>
                <w:highlight w:val="none"/>
              </w:rPr>
              <w:t xml:space="preserve">人民法院起诉。</w:t>
            </w:r>
            <w:r/>
          </w:p>
        </w:tc>
      </w:tr>
      <w:tr>
        <w:trPr>
          <w:jc w:val="center"/>
          <w:trHeight w:val="877"/>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第2</w:t>
            </w:r>
            <w:r>
              <w:rPr>
                <w:rFonts w:hint="eastAsia" w:ascii="仿宋" w:hAnsi="仿宋" w:eastAsia="仿宋" w:cs="仿宋"/>
                <w:sz w:val="21"/>
                <w:szCs w:val="21"/>
                <w:highlight w:val="none"/>
                <w:lang w:val="en-US" w:eastAsia="zh-CN"/>
              </w:rPr>
              <w:t xml:space="preserve">3.1</w:t>
            </w:r>
            <w:r>
              <w:rPr>
                <w:rFonts w:hint="eastAsia" w:ascii="仿宋" w:hAnsi="仿宋" w:eastAsia="仿宋" w:cs="仿宋"/>
                <w:sz w:val="21"/>
                <w:szCs w:val="21"/>
                <w:highlight w:val="none"/>
                <w:lang w:eastAsia="zh-CN"/>
              </w:rPr>
              <w:t xml:space="preserve">款</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bCs/>
                <w:color w:val="auto"/>
                <w:sz w:val="21"/>
                <w:szCs w:val="21"/>
                <w:highlight w:val="none"/>
                <w:lang w:eastAsia="zh-CN"/>
              </w:rPr>
              <w:t xml:space="preserve">其他专用条款</w:t>
            </w:r>
            <w:r/>
          </w:p>
        </w:tc>
        <w:tc>
          <w:tcPr>
            <w:tcW w:w="7814" w:type="dxa"/>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bl>
    <w:p>
      <w:pPr>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27"/>
        <w:rPr>
          <w:rFonts w:hint="eastAsia" w:ascii="仿宋" w:hAnsi="仿宋" w:eastAsia="仿宋" w:cs="仿宋"/>
          <w:sz w:val="21"/>
          <w:szCs w:val="21"/>
          <w:highlight w:val="none"/>
        </w:rPr>
        <w:sectPr>
          <w:footerReference w:type="default" r:id="rId11"/>
          <w:footnotePr/>
          <w:endnotePr/>
          <w:type w:val="nextPage"/>
          <w:pgSz w:w="11906" w:h="16838" w:orient="portrait"/>
          <w:pgMar w:top="1134" w:right="1134" w:bottom="1134" w:left="1134" w:header="851" w:footer="992" w:gutter="0"/>
          <w:pgNumType w:start="1"/>
          <w:cols w:num="1" w:sep="0" w:space="425" w:equalWidth="1"/>
          <w:docGrid w:linePitch="360"/>
        </w:sectPr>
      </w:pPr>
      <w:r>
        <w:rPr>
          <w:rFonts w:hint="eastAsia" w:ascii="仿宋" w:hAnsi="仿宋" w:eastAsia="仿宋" w:cs="仿宋"/>
          <w:sz w:val="21"/>
          <w:szCs w:val="21"/>
          <w:highlight w:val="none"/>
        </w:rPr>
      </w:r>
      <w:r/>
    </w:p>
    <w:p>
      <w:pPr>
        <w:ind w:firstLine="422"/>
        <w:jc w:val="center"/>
        <w:spacing w:line="360" w:lineRule="auto"/>
        <w:rPr>
          <w:rFonts w:hint="eastAsia"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r>
      <w:r/>
    </w:p>
    <w:p>
      <w:pPr>
        <w:ind w:firstLine="422"/>
        <w:jc w:val="center"/>
        <w:spacing w:line="360" w:lineRule="auto"/>
        <w:rPr>
          <w:rFonts w:hint="eastAsia"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t xml:space="preserve">附件：具体标的及其技术要求和商务要求等</w:t>
      </w:r>
      <w:r/>
    </w:p>
    <w:p>
      <w:pPr>
        <w:jc w:val="both"/>
        <w:spacing w:line="360" w:lineRule="auto"/>
        <w:rPr>
          <w:rFonts w:hint="eastAsia" w:ascii="仿宋" w:hAnsi="仿宋" w:eastAsia="仿宋" w:cs="仿宋"/>
          <w:b/>
          <w:color w:val="000000"/>
          <w:sz w:val="21"/>
          <w:szCs w:val="21"/>
          <w:highlight w:val="none"/>
          <w:lang w:val="en-US" w:eastAsia="zh-CN"/>
        </w:rPr>
      </w:pPr>
      <w:r>
        <w:rPr>
          <w:rFonts w:hint="eastAsia" w:ascii="仿宋" w:hAnsi="仿宋" w:eastAsia="仿宋" w:cs="仿宋"/>
          <w:b/>
          <w:color w:val="000000"/>
          <w:sz w:val="21"/>
          <w:szCs w:val="21"/>
          <w:highlight w:val="none"/>
          <w:lang w:val="en-US" w:eastAsia="zh-CN"/>
        </w:rPr>
      </w:r>
      <w:r/>
    </w:p>
    <w:p>
      <w:pPr>
        <w:rPr>
          <w:rFonts w:hint="eastAsia" w:ascii="仿宋" w:hAnsi="仿宋" w:eastAsia="仿宋" w:cs="仿宋"/>
          <w:b/>
          <w:bCs/>
          <w:sz w:val="32"/>
          <w:szCs w:val="32"/>
          <w:lang w:val="en-US" w:eastAsia="zh-CN" w:bidi="ar-SA"/>
        </w:rPr>
      </w:pPr>
      <w:r>
        <w:rPr>
          <w:rFonts w:hint="eastAsia" w:ascii="仿宋" w:hAnsi="仿宋" w:eastAsia="仿宋" w:cs="仿宋"/>
          <w:b/>
          <w:bCs/>
          <w:sz w:val="32"/>
          <w:szCs w:val="32"/>
          <w:lang w:val="en-US" w:eastAsia="zh-CN" w:bidi="ar-SA"/>
        </w:rPr>
        <w:br w:type="page" w:clear="all"/>
      </w:r>
      <w:r/>
    </w:p>
    <w:p>
      <w:pPr>
        <w:pStyle w:val="705"/>
        <w:numPr>
          <w:ilvl w:val="0"/>
          <w:numId w:val="0"/>
        </w:numPr>
        <w:jc w:val="center"/>
        <w:spacing w:line="360" w:lineRule="auto"/>
        <w:rPr>
          <w:rFonts w:hint="eastAsia" w:ascii="仿宋" w:hAnsi="仿宋" w:eastAsia="仿宋" w:cs="仿宋"/>
        </w:rPr>
      </w:pPr>
      <w:r>
        <w:rPr>
          <w:rFonts w:hint="eastAsia" w:ascii="仿宋" w:hAnsi="仿宋" w:eastAsia="仿宋" w:cs="仿宋"/>
          <w:b/>
          <w:bCs/>
          <w:sz w:val="32"/>
          <w:szCs w:val="32"/>
          <w:lang w:val="en-US" w:eastAsia="zh-CN" w:bidi="ar-SA"/>
        </w:rPr>
        <w:t xml:space="preserve">第四章  </w:t>
      </w:r>
      <w:r>
        <w:rPr>
          <w:rFonts w:hint="eastAsia" w:ascii="仿宋" w:hAnsi="仿宋" w:eastAsia="仿宋" w:cs="仿宋"/>
          <w:sz w:val="32"/>
          <w:szCs w:val="32"/>
        </w:rPr>
        <w:t xml:space="preserve">项目需求</w:t>
      </w:r>
      <w:bookmarkEnd w:id="61"/>
      <w:r/>
      <w:r/>
    </w:p>
    <w:p>
      <w:pPr>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项目属性：货物类</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其他要求</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i w:val="0"/>
          <w:iCs w:val="0"/>
          <w:color w:val="auto"/>
          <w:sz w:val="21"/>
          <w:szCs w:val="21"/>
          <w:highlight w:val="none"/>
          <w:u w:val="none"/>
        </w:rPr>
        <w:t xml:space="preserve">如属政府强制采购产品未提供认证证书的或认证证书提供不全的将视为未实质性响应采购要求。</w:t>
      </w:r>
      <w:r>
        <w:rPr>
          <w:rFonts w:hint="eastAsia" w:ascii="仿宋" w:hAnsi="仿宋" w:eastAsia="仿宋" w:cs="仿宋"/>
          <w:color w:val="auto"/>
          <w:sz w:val="21"/>
          <w:szCs w:val="21"/>
          <w:highlight w:val="none"/>
        </w:rPr>
        <w:t xml:space="preserve">其他条件相同情况下，应当优先采购节能产品、环境标志产品。</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供应商对于投标产品的包装应按照“财办库〔2020〕123号《关于印发《商品包装政府采购需求标准（试行）》、《快递包装政府采购需求标准（试行）》的通知》”执行。</w:t>
      </w:r>
      <w:r/>
    </w:p>
    <w:p>
      <w:pPr>
        <w:ind w:firstLine="422"/>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本项目主要标的所属行业为：</w:t>
      </w:r>
      <w:r>
        <w:rPr>
          <w:rFonts w:hint="eastAsia" w:ascii="仿宋" w:hAnsi="仿宋" w:eastAsia="仿宋" w:cs="仿宋"/>
          <w:b/>
          <w:bCs/>
          <w:color w:val="auto"/>
          <w:sz w:val="21"/>
          <w:szCs w:val="21"/>
          <w:highlight w:val="none"/>
          <w:lang w:val="en-US" w:eastAsia="zh-CN"/>
        </w:rPr>
        <w:t xml:space="preserve">工业</w:t>
      </w:r>
      <w:r>
        <w:rPr>
          <w:rFonts w:hint="eastAsia" w:ascii="仿宋" w:hAnsi="仿宋" w:eastAsia="仿宋" w:cs="仿宋"/>
          <w:b/>
          <w:bCs/>
          <w:color w:val="auto"/>
          <w:sz w:val="21"/>
          <w:szCs w:val="21"/>
          <w:highlight w:val="none"/>
        </w:rPr>
        <w:t xml:space="preserve">。</w:t>
      </w:r>
      <w:r/>
    </w:p>
    <w:p>
      <w:pPr>
        <w:numPr>
          <w:ilvl w:val="0"/>
          <w:numId w:val="0"/>
        </w:numPr>
        <w:ind w:firstLine="422"/>
        <w:spacing w:line="360" w:lineRule="auto"/>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p>
      <w:pPr>
        <w:ind w:firstLine="420"/>
        <w:spacing w:line="360" w:lineRule="auto"/>
        <w:rPr>
          <w:rFonts w:hint="eastAsia" w:ascii="仿宋" w:hAnsi="仿宋" w:eastAsia="仿宋" w:cs="仿宋"/>
          <w:color w:val="auto"/>
          <w:sz w:val="21"/>
          <w:szCs w:val="21"/>
          <w:highlight w:val="none"/>
        </w:rPr>
      </w:pPr>
      <w:r/>
      <w:bookmarkStart w:id="66" w:name="_Toc16394"/>
      <w:r/>
      <w:bookmarkStart w:id="67" w:name="_Toc55204181"/>
      <w:r>
        <w:rPr>
          <w:rFonts w:hint="eastAsia" w:ascii="仿宋" w:hAnsi="仿宋" w:eastAsia="仿宋" w:cs="仿宋"/>
          <w:color w:val="auto"/>
          <w:sz w:val="21"/>
          <w:szCs w:val="21"/>
          <w:highlight w:val="none"/>
        </w:rPr>
        <w:t xml:space="preserve">1、项目名称：2025年中央粮油生产保障（小麦“一喷三防”）项目</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2、供货期：合同签订后7个工作日内供货至采购人指定地点</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3、采购需求：</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项目总预算410万元，分为4个包</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包1：</w:t>
      </w:r>
      <w:r>
        <w:rPr>
          <w:rFonts w:hint="eastAsia" w:ascii="仿宋" w:hAnsi="仿宋" w:eastAsia="仿宋" w:cs="仿宋"/>
          <w:color w:val="auto"/>
          <w:sz w:val="21"/>
          <w:szCs w:val="21"/>
          <w:highlight w:val="none"/>
          <w:lang w:eastAsia="zh-CN"/>
        </w:rPr>
        <w:t xml:space="preserve">480g/L丙硫菌唑悬浮剂</w:t>
      </w:r>
      <w:r>
        <w:rPr>
          <w:rFonts w:hint="eastAsia" w:ascii="仿宋" w:hAnsi="仿宋" w:eastAsia="仿宋" w:cs="仿宋"/>
          <w:color w:val="auto"/>
          <w:sz w:val="21"/>
          <w:szCs w:val="21"/>
          <w:highlight w:val="none"/>
        </w:rPr>
        <w:t xml:space="preserve">(含伴侣），三证齐全，登记小麦赤霉病，总预算110万元，最高限价25万</w:t>
      </w:r>
      <w:r>
        <w:rPr>
          <w:rFonts w:hint="eastAsia" w:ascii="仿宋" w:hAnsi="仿宋" w:eastAsia="仿宋" w:cs="仿宋"/>
          <w:color w:val="auto"/>
          <w:sz w:val="21"/>
          <w:szCs w:val="21"/>
          <w:highlight w:val="none"/>
          <w:lang w:val="en-US" w:eastAsia="zh-CN"/>
        </w:rPr>
        <w:t xml:space="preserve">元</w:t>
      </w:r>
      <w:r>
        <w:rPr>
          <w:rFonts w:hint="eastAsia" w:ascii="仿宋" w:hAnsi="仿宋" w:eastAsia="仿宋" w:cs="仿宋"/>
          <w:color w:val="auto"/>
          <w:sz w:val="21"/>
          <w:szCs w:val="21"/>
          <w:highlight w:val="none"/>
        </w:rPr>
        <w:t xml:space="preserve">/吨</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highlight w:val="yellow"/>
        </w:rPr>
        <w:t xml:space="preserve">伴侣指含戊唑醇成分，戊唑醇含量不低于40%，丙硫菌唑与伴侣数量1:1配套，合并后统一报价</w:t>
      </w:r>
      <w:r>
        <w:rPr>
          <w:rFonts w:hint="eastAsia" w:ascii="仿宋" w:hAnsi="仿宋" w:eastAsia="仿宋" w:cs="仿宋"/>
        </w:rPr>
        <w:t xml:space="preserve">。</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包2：</w:t>
      </w:r>
      <w:r>
        <w:rPr>
          <w:rFonts w:hint="eastAsia" w:ascii="仿宋" w:hAnsi="仿宋" w:eastAsia="仿宋" w:cs="仿宋"/>
          <w:color w:val="auto"/>
          <w:sz w:val="21"/>
          <w:szCs w:val="21"/>
          <w:highlight w:val="none"/>
          <w:lang w:eastAsia="zh-CN"/>
        </w:rPr>
        <w:t xml:space="preserve">30%丙硫菌唑（含伴侣）</w:t>
      </w:r>
      <w:r>
        <w:rPr>
          <w:rFonts w:hint="eastAsia" w:ascii="仿宋" w:hAnsi="仿宋" w:eastAsia="仿宋" w:cs="仿宋"/>
          <w:color w:val="auto"/>
          <w:sz w:val="21"/>
          <w:szCs w:val="21"/>
          <w:highlight w:val="none"/>
        </w:rPr>
        <w:t xml:space="preserve">，剂型不限，三证齐全，登记小麦赤霉病，总预算120万元，最高限价15万</w:t>
      </w:r>
      <w:r>
        <w:rPr>
          <w:rFonts w:hint="eastAsia" w:ascii="仿宋" w:hAnsi="仿宋" w:eastAsia="仿宋" w:cs="仿宋"/>
          <w:color w:val="auto"/>
          <w:sz w:val="21"/>
          <w:szCs w:val="21"/>
          <w:highlight w:val="none"/>
          <w:lang w:val="en-US" w:eastAsia="zh-CN"/>
        </w:rPr>
        <w:t xml:space="preserve">元</w:t>
      </w:r>
      <w:r>
        <w:rPr>
          <w:rFonts w:hint="eastAsia" w:ascii="仿宋" w:hAnsi="仿宋" w:eastAsia="仿宋" w:cs="仿宋"/>
          <w:color w:val="auto"/>
          <w:sz w:val="21"/>
          <w:szCs w:val="21"/>
          <w:highlight w:val="none"/>
        </w:rPr>
        <w:t xml:space="preserve">/吨</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highlight w:val="yellow"/>
        </w:rPr>
        <w:t xml:space="preserve">伴侣指含戊唑醇成分，戊唑醇含量不低于40%，丙硫菌唑与伴侣数量1:1配套，合并后统一报价</w:t>
      </w:r>
      <w:r>
        <w:rPr>
          <w:rFonts w:hint="eastAsia" w:ascii="仿宋" w:hAnsi="仿宋" w:eastAsia="仿宋" w:cs="仿宋"/>
        </w:rPr>
        <w:t xml:space="preserve">。</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包3：75%肟菌</w:t>
      </w:r>
      <w:bookmarkStart w:id="68" w:name="OLE_LINK5"/>
      <w:r/>
      <w:bookmarkEnd w:id="68"/>
      <w:r/>
      <w:bookmarkStart w:id="69" w:name="OLE_LINK6"/>
      <w:r/>
      <w:bookmarkEnd w:id="69"/>
      <w:r>
        <w:rPr>
          <w:rFonts w:hint="eastAsia" w:ascii="仿宋" w:hAnsi="仿宋" w:eastAsia="仿宋" w:cs="仿宋"/>
          <w:color w:val="auto"/>
          <w:sz w:val="21"/>
          <w:szCs w:val="21"/>
          <w:highlight w:val="none"/>
        </w:rPr>
        <w:t xml:space="preserve">·戊唑醇水分散粒剂，三证齐全，登记小麦赤霉病，总预算93万元，最高限价29万</w:t>
      </w:r>
      <w:r>
        <w:rPr>
          <w:rFonts w:hint="eastAsia" w:ascii="仿宋" w:hAnsi="仿宋" w:eastAsia="仿宋" w:cs="仿宋"/>
          <w:color w:val="auto"/>
          <w:sz w:val="21"/>
          <w:szCs w:val="21"/>
          <w:highlight w:val="none"/>
          <w:lang w:val="en-US" w:eastAsia="zh-CN"/>
        </w:rPr>
        <w:t xml:space="preserve">元</w:t>
      </w:r>
      <w:r>
        <w:rPr>
          <w:rFonts w:hint="eastAsia" w:ascii="仿宋" w:hAnsi="仿宋" w:eastAsia="仿宋" w:cs="仿宋"/>
          <w:color w:val="auto"/>
          <w:sz w:val="21"/>
          <w:szCs w:val="21"/>
          <w:highlight w:val="none"/>
        </w:rPr>
        <w:t xml:space="preserve">/吨。</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包4：40%唑醚·氟环唑悬浮剂，三证齐全，登记小麦赤霉病，总预算87万元，最高限价16万</w:t>
      </w:r>
      <w:r>
        <w:rPr>
          <w:rFonts w:hint="eastAsia" w:ascii="仿宋" w:hAnsi="仿宋" w:eastAsia="仿宋" w:cs="仿宋"/>
          <w:color w:val="auto"/>
          <w:sz w:val="21"/>
          <w:szCs w:val="21"/>
          <w:highlight w:val="none"/>
          <w:lang w:val="en-US" w:eastAsia="zh-CN"/>
        </w:rPr>
        <w:t xml:space="preserve">元</w:t>
      </w:r>
      <w:r>
        <w:rPr>
          <w:rFonts w:hint="eastAsia" w:ascii="仿宋" w:hAnsi="仿宋" w:eastAsia="仿宋" w:cs="仿宋"/>
          <w:color w:val="auto"/>
          <w:sz w:val="21"/>
          <w:szCs w:val="21"/>
          <w:highlight w:val="none"/>
        </w:rPr>
        <w:t xml:space="preserve">/吨。</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产品规格：大小包装比例约为6:4(小包装以亩用量计，大包装以10-20亩用量计）。报价时，大小包装统一折算成吨报价，不同规格同单价。</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4、投标报价说明</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4、投标报价说明</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4.1、本项目开标一览表填报内容为所投产品投标单价。</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4.2、报价超过最高限价的为无效报价，按照无效响应处理。数量：在不超过最高限单价及项目预算资金内所能提供的最多货物数量。</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4.3、</w:t>
      </w:r>
      <w:r>
        <w:rPr>
          <w:rFonts w:hint="eastAsia" w:ascii="仿宋" w:hAnsi="仿宋" w:eastAsia="仿宋" w:cs="仿宋"/>
          <w:i/>
          <w:iCs/>
          <w:color w:val="auto"/>
          <w:sz w:val="21"/>
          <w:szCs w:val="21"/>
          <w:highlight w:val="none"/>
          <w:u w:val="single"/>
        </w:rPr>
        <w:t xml:space="preserve">投标人所投产品单价不得超过同期市场零售价，不得显著高于同期省内其他地方政府采购中标价(须提供承诺书原件扫描上传，格式自拟)。</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4.4、本项目分4个包 ，供应商可以投标其中的多个包，只可按开包顺序中其中一个包（本项目按1-4顺序依次开包），兼投不兼中。</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二、其他要求：</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1、投标供应商能按采购人要求将农药及时供应到指定乡镇，并完成卸货。供应商如提供假、冒、伪、劣商品，将按政府采购法的有关规定处罚。</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2、本次采购中标后不允许转包、分包。</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3、投标报价应为完成本次采购所需的全部费用，包括产品生产、运输、配送、卸货、售后服务、税金、抽样检测以及供货全部工作需支付的一切费用和拟获得的利润，并考虑应承担的风险。</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采购方抽检中标方所供产品送第三方检测机构检测，质量以第三方检测报告为准。检测费用由中标方支付。如果检测不合格，货物不予退还，中标方须重新提供合格产品，并建议主管部门列入政府采购不诚信名单。</w:t>
      </w:r>
      <w:r/>
    </w:p>
    <w:p>
      <w:pPr>
        <w:ind w:firstLine="420"/>
        <w:spacing w:line="360" w:lineRule="auto"/>
        <w:rPr>
          <w:rFonts w:hint="eastAsia" w:ascii="仿宋" w:hAnsi="仿宋" w:eastAsia="仿宋" w:cs="仿宋"/>
          <w:i/>
          <w:szCs w:val="21"/>
          <w:u w:val="single"/>
        </w:rPr>
      </w:pPr>
      <w:r>
        <w:rPr>
          <w:rFonts w:hint="eastAsia" w:ascii="仿宋" w:hAnsi="仿宋" w:eastAsia="仿宋" w:cs="仿宋"/>
          <w:i/>
          <w:szCs w:val="21"/>
          <w:u w:val="single"/>
        </w:rPr>
        <w:t xml:space="preserve">5、货物生产日期：2025年6月1日以后。</w:t>
      </w:r>
      <w:r/>
    </w:p>
    <w:p>
      <w:pPr>
        <w:ind w:firstLine="420"/>
        <w:spacing w:line="360" w:lineRule="auto"/>
        <w:rPr>
          <w:rFonts w:hint="eastAsia" w:ascii="仿宋" w:hAnsi="仿宋" w:eastAsia="仿宋" w:cs="仿宋"/>
          <w:i/>
          <w:szCs w:val="21"/>
          <w:highlight w:val="yellow"/>
          <w:u w:val="single"/>
        </w:rPr>
      </w:pPr>
      <w:r>
        <w:rPr>
          <w:rFonts w:hint="eastAsia" w:ascii="仿宋" w:hAnsi="仿宋" w:eastAsia="仿宋" w:cs="仿宋"/>
          <w:i/>
          <w:szCs w:val="21"/>
          <w:highlight w:val="yellow"/>
          <w:u w:val="single"/>
        </w:rPr>
        <w:t xml:space="preserve">6、投标人具有所投产品农药登记证、农药生产许可证、农药标准文号，投标供应产品的各项技术指标与登记的产品相同，且在有效期内。</w:t>
      </w:r>
      <w:r/>
    </w:p>
    <w:p>
      <w:pPr>
        <w:ind w:firstLine="420"/>
        <w:spacing w:line="360" w:lineRule="auto"/>
        <w:rPr>
          <w:rFonts w:hint="eastAsia" w:ascii="仿宋" w:hAnsi="仿宋" w:eastAsia="仿宋" w:cs="仿宋"/>
          <w:i/>
          <w:szCs w:val="21"/>
          <w:highlight w:val="yellow"/>
          <w:u w:val="single"/>
        </w:rPr>
      </w:pPr>
      <w:r>
        <w:rPr>
          <w:rFonts w:hint="eastAsia" w:ascii="仿宋" w:hAnsi="仿宋" w:eastAsia="仿宋" w:cs="仿宋"/>
          <w:i/>
          <w:szCs w:val="21"/>
          <w:highlight w:val="yellow"/>
          <w:u w:val="single"/>
        </w:rPr>
        <w:t xml:space="preserve">7、供应商为生产厂家的提供所投产品的农药生产许可证或生产批准证、农药登记证、产品标准证的原件扫描件加盖生产厂家公章。供应商为经销商的提供有效期内的农药经营许可证的原件扫描件加盖经销商公章。</w:t>
      </w:r>
      <w:r/>
    </w:p>
    <w:p>
      <w:pPr>
        <w:ind w:firstLine="420"/>
        <w:spacing w:line="360" w:lineRule="auto"/>
        <w:rPr>
          <w:rFonts w:hint="eastAsia" w:ascii="仿宋" w:hAnsi="仿宋" w:eastAsia="仿宋" w:cs="仿宋"/>
          <w:i/>
          <w:szCs w:val="21"/>
          <w:u w:val="single"/>
          <w:lang w:eastAsia="zh-CN"/>
        </w:rPr>
      </w:pPr>
      <w:r>
        <w:rPr>
          <w:rFonts w:hint="eastAsia" w:ascii="仿宋" w:hAnsi="仿宋" w:eastAsia="仿宋" w:cs="仿宋"/>
          <w:i/>
          <w:szCs w:val="21"/>
          <w:highlight w:val="yellow"/>
          <w:u w:val="single"/>
        </w:rPr>
        <w:t xml:space="preserve">8、所投产品质量符合相关标准</w:t>
      </w:r>
      <w:r>
        <w:rPr>
          <w:rFonts w:hint="eastAsia" w:ascii="仿宋" w:hAnsi="仿宋" w:eastAsia="仿宋" w:cs="仿宋"/>
          <w:i/>
          <w:szCs w:val="21"/>
          <w:highlight w:val="yellow"/>
          <w:u w:val="single"/>
          <w:lang w:eastAsia="zh-CN"/>
        </w:rPr>
        <w:t xml:space="preserve">。</w:t>
      </w:r>
      <w:r/>
    </w:p>
    <w:p>
      <w:pPr>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p>
    <w:p>
      <w:pPr>
        <w:pStyle w:val="705"/>
        <w:jc w:val="center"/>
        <w:spacing w:line="360" w:lineRule="auto"/>
        <w:rPr>
          <w:rFonts w:hint="eastAsia" w:ascii="仿宋" w:hAnsi="仿宋" w:eastAsia="仿宋" w:cs="仿宋"/>
          <w:color w:val="000000"/>
        </w:rPr>
      </w:pPr>
      <w:r>
        <w:rPr>
          <w:rFonts w:hint="eastAsia" w:ascii="仿宋" w:hAnsi="仿宋" w:eastAsia="仿宋" w:cs="仿宋"/>
          <w:color w:val="000000"/>
          <w:sz w:val="32"/>
          <w:szCs w:val="32"/>
        </w:rPr>
        <w:t xml:space="preserve">第五章 评标方法及评标标准</w:t>
      </w:r>
      <w:bookmarkEnd w:id="66"/>
      <w:r/>
      <w:bookmarkEnd w:id="67"/>
      <w:r/>
      <w:r/>
    </w:p>
    <w:p>
      <w:pPr>
        <w:pStyle w:val="724"/>
        <w:ind w:left="0" w:firstLine="422"/>
        <w:rPr>
          <w:rFonts w:hint="eastAsia" w:ascii="仿宋" w:hAnsi="仿宋" w:eastAsia="仿宋" w:cs="仿宋"/>
          <w:b/>
          <w:sz w:val="21"/>
          <w:szCs w:val="21"/>
        </w:rPr>
      </w:pPr>
      <w:r>
        <w:rPr>
          <w:rFonts w:hint="eastAsia" w:ascii="仿宋" w:hAnsi="仿宋" w:eastAsia="仿宋" w:cs="仿宋"/>
          <w:b/>
          <w:sz w:val="21"/>
          <w:szCs w:val="21"/>
        </w:rPr>
        <w:t xml:space="preserve">一、评标方法</w:t>
      </w:r>
      <w:r/>
    </w:p>
    <w:p>
      <w:pPr>
        <w:pStyle w:val="724"/>
        <w:ind w:left="0" w:firstLine="420"/>
        <w:rPr>
          <w:rFonts w:hint="eastAsia" w:ascii="仿宋" w:hAnsi="仿宋" w:eastAsia="仿宋" w:cs="仿宋"/>
          <w:sz w:val="21"/>
          <w:szCs w:val="21"/>
        </w:rPr>
      </w:pPr>
      <w:r>
        <w:rPr>
          <w:rFonts w:hint="eastAsia" w:ascii="仿宋" w:hAnsi="仿宋" w:eastAsia="仿宋" w:cs="仿宋"/>
          <w:sz w:val="21"/>
          <w:szCs w:val="21"/>
        </w:rPr>
        <w:t xml:space="preserve">本项目</w:t>
      </w:r>
      <w:r>
        <w:rPr>
          <w:rFonts w:hint="eastAsia" w:ascii="仿宋" w:hAnsi="仿宋" w:eastAsia="仿宋" w:cs="仿宋"/>
          <w:sz w:val="21"/>
          <w:szCs w:val="21"/>
          <w:lang w:val="en-US" w:eastAsia="zh-CN"/>
        </w:rPr>
        <w:t xml:space="preserve">每包均</w:t>
      </w:r>
      <w:r>
        <w:rPr>
          <w:rFonts w:hint="eastAsia" w:ascii="仿宋" w:hAnsi="仿宋" w:eastAsia="仿宋" w:cs="仿宋"/>
          <w:sz w:val="21"/>
          <w:szCs w:val="21"/>
        </w:rPr>
        <w:t xml:space="preserve">采用</w:t>
      </w:r>
      <w:r>
        <w:rPr>
          <w:rFonts w:hint="eastAsia" w:ascii="仿宋" w:hAnsi="仿宋" w:eastAsia="仿宋" w:cs="仿宋"/>
          <w:sz w:val="21"/>
          <w:szCs w:val="21"/>
          <w:lang w:val="en-US" w:eastAsia="zh-CN"/>
        </w:rPr>
        <w:t xml:space="preserve">经评审的最低投标价</w:t>
      </w:r>
      <w:r>
        <w:rPr>
          <w:rFonts w:hint="eastAsia" w:ascii="仿宋" w:hAnsi="仿宋" w:eastAsia="仿宋" w:cs="仿宋"/>
          <w:sz w:val="21"/>
          <w:szCs w:val="21"/>
        </w:rPr>
        <w:t xml:space="preserve">法，评委会将对确定为实质性响应招标文件要求的投标文件进行评价和比较。评标结果按评审后</w:t>
      </w:r>
      <w:r>
        <w:rPr>
          <w:rFonts w:hint="eastAsia" w:ascii="仿宋" w:hAnsi="仿宋" w:eastAsia="仿宋" w:cs="仿宋"/>
          <w:sz w:val="21"/>
          <w:szCs w:val="21"/>
          <w:lang w:val="en-US" w:eastAsia="zh-CN"/>
        </w:rPr>
        <w:t xml:space="preserve">报价</w:t>
      </w:r>
      <w:r>
        <w:rPr>
          <w:rFonts w:hint="eastAsia" w:ascii="仿宋" w:hAnsi="仿宋" w:eastAsia="仿宋" w:cs="仿宋"/>
          <w:sz w:val="21"/>
          <w:szCs w:val="21"/>
        </w:rPr>
        <w:t xml:space="preserve">由低到高顺序排列</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确定排名第一的为第一中标候选人</w:t>
      </w:r>
      <w:r>
        <w:rPr>
          <w:rFonts w:hint="eastAsia" w:ascii="仿宋" w:hAnsi="仿宋" w:eastAsia="仿宋" w:cs="仿宋"/>
          <w:sz w:val="21"/>
          <w:szCs w:val="21"/>
        </w:rPr>
        <w:t xml:space="preserve">。投标报价相同的</w:t>
      </w:r>
      <w:r>
        <w:rPr>
          <w:rFonts w:hint="eastAsia" w:ascii="仿宋" w:hAnsi="仿宋" w:eastAsia="仿宋" w:cs="仿宋"/>
          <w:sz w:val="21"/>
          <w:szCs w:val="21"/>
          <w:lang w:val="en-US" w:eastAsia="zh-CN"/>
        </w:rPr>
        <w:t xml:space="preserve">由评标委员会通过抽签的方式确定</w:t>
      </w:r>
      <w:r>
        <w:rPr>
          <w:rFonts w:hint="eastAsia" w:ascii="仿宋" w:hAnsi="仿宋" w:eastAsia="仿宋" w:cs="仿宋"/>
          <w:sz w:val="21"/>
          <w:szCs w:val="21"/>
        </w:rPr>
        <w:t xml:space="preserve">第一</w:t>
      </w:r>
      <w:r>
        <w:rPr>
          <w:rFonts w:hint="eastAsia" w:ascii="仿宋" w:hAnsi="仿宋" w:eastAsia="仿宋" w:cs="仿宋"/>
          <w:sz w:val="21"/>
          <w:szCs w:val="21"/>
          <w:lang w:val="en-US" w:eastAsia="zh-CN"/>
        </w:rPr>
        <w:t xml:space="preserve">名</w:t>
      </w:r>
      <w:r>
        <w:rPr>
          <w:rFonts w:hint="eastAsia" w:ascii="仿宋" w:hAnsi="仿宋" w:eastAsia="仿宋" w:cs="仿宋"/>
          <w:sz w:val="21"/>
          <w:szCs w:val="21"/>
        </w:rPr>
        <w:t xml:space="preserve">中标候选人。</w:t>
      </w:r>
      <w:r/>
    </w:p>
    <w:p>
      <w:pPr>
        <w:pStyle w:val="724"/>
        <w:ind w:left="0" w:firstLine="42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按一包、二包、三包、四包的顺序分别评审，每包段的中标人不得重复，当后包段的中标人与前包段重复时，由评标委员会推荐的下一个候选人接替。</w:t>
      </w:r>
      <w:r/>
    </w:p>
    <w:p>
      <w:pPr>
        <w:ind w:left="0" w:firstLine="422"/>
        <w:spacing w:line="360" w:lineRule="auto"/>
        <w:rPr>
          <w:rFonts w:hint="eastAsia" w:ascii="仿宋" w:hAnsi="仿宋" w:eastAsia="仿宋" w:cs="仿宋"/>
          <w:b/>
          <w:szCs w:val="21"/>
        </w:rPr>
      </w:pPr>
      <w:r/>
      <w:bookmarkStart w:id="70" w:name="_Toc449016388"/>
      <w:r/>
      <w:bookmarkStart w:id="71" w:name="_Toc449017024"/>
      <w:r>
        <w:rPr>
          <w:rFonts w:hint="eastAsia" w:ascii="仿宋" w:hAnsi="仿宋" w:eastAsia="仿宋" w:cs="仿宋"/>
          <w:b/>
          <w:szCs w:val="21"/>
        </w:rPr>
        <w:t xml:space="preserve">二、政府采购政策功能落实</w:t>
      </w:r>
      <w:bookmarkEnd w:id="70"/>
      <w:r/>
      <w:bookmarkEnd w:id="71"/>
      <w:r/>
      <w:r/>
    </w:p>
    <w:p>
      <w:pPr>
        <w:ind w:left="0" w:firstLine="420"/>
        <w:spacing w:line="360" w:lineRule="auto"/>
        <w:rPr>
          <w:rFonts w:hint="eastAsia" w:ascii="仿宋" w:hAnsi="仿宋" w:eastAsia="仿宋" w:cs="仿宋"/>
          <w:b/>
          <w:szCs w:val="21"/>
        </w:rPr>
      </w:pPr>
      <w:r>
        <w:rPr>
          <w:rFonts w:hint="eastAsia" w:ascii="仿宋" w:hAnsi="仿宋" w:eastAsia="仿宋" w:cs="仿宋"/>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24"/>
        <w:ind w:left="0" w:firstLine="420"/>
        <w:rPr>
          <w:rFonts w:hint="eastAsia" w:ascii="仿宋" w:hAnsi="仿宋" w:eastAsia="仿宋" w:cs="仿宋"/>
          <w:sz w:val="21"/>
          <w:szCs w:val="21"/>
        </w:rPr>
      </w:pPr>
      <w:r>
        <w:rPr>
          <w:rFonts w:hint="eastAsia" w:ascii="仿宋" w:hAnsi="仿宋" w:eastAsia="仿宋" w:cs="仿宋"/>
          <w:sz w:val="21"/>
          <w:szCs w:val="21"/>
        </w:rPr>
        <w:t xml:space="preserve">1、小微型企业价格扣除</w:t>
      </w:r>
      <w:r/>
    </w:p>
    <w:p>
      <w:pPr>
        <w:pStyle w:val="724"/>
        <w:ind w:left="0" w:firstLine="420"/>
        <w:rPr>
          <w:rFonts w:hint="eastAsia" w:ascii="仿宋" w:hAnsi="仿宋" w:eastAsia="仿宋" w:cs="仿宋"/>
          <w:sz w:val="21"/>
          <w:szCs w:val="21"/>
        </w:rPr>
      </w:pPr>
      <w:r>
        <w:rPr>
          <w:rFonts w:hint="eastAsia" w:ascii="仿宋" w:hAnsi="仿宋" w:eastAsia="仿宋" w:cs="仿宋"/>
          <w:sz w:val="21"/>
          <w:szCs w:val="21"/>
        </w:rPr>
        <w:t xml:space="preserve">（1）本项目对小型和微型企业产品给予20%的扣除价格，用扣除后的价格参与评审。</w:t>
      </w:r>
      <w:r/>
    </w:p>
    <w:p>
      <w:pPr>
        <w:pStyle w:val="724"/>
        <w:ind w:left="0" w:firstLine="420"/>
        <w:rPr>
          <w:rFonts w:hint="eastAsia" w:ascii="仿宋" w:hAnsi="仿宋" w:eastAsia="仿宋" w:cs="仿宋"/>
          <w:sz w:val="21"/>
          <w:szCs w:val="21"/>
        </w:rPr>
      </w:pPr>
      <w:r>
        <w:rPr>
          <w:rFonts w:hint="eastAsia" w:ascii="仿宋" w:hAnsi="仿宋" w:eastAsia="仿宋" w:cs="仿宋"/>
          <w:sz w:val="21"/>
          <w:szCs w:val="21"/>
        </w:rPr>
        <w:t xml:space="preserve">（2）供应商需按照采购文件的要求提供相应的《企业声明函》。</w:t>
      </w:r>
      <w:r/>
    </w:p>
    <w:p>
      <w:pPr>
        <w:pStyle w:val="724"/>
        <w:ind w:left="0" w:firstLine="420"/>
        <w:rPr>
          <w:rFonts w:hint="eastAsia" w:ascii="仿宋" w:hAnsi="仿宋" w:eastAsia="仿宋" w:cs="仿宋"/>
          <w:sz w:val="21"/>
          <w:szCs w:val="21"/>
        </w:rPr>
      </w:pPr>
      <w:r>
        <w:rPr>
          <w:rFonts w:hint="eastAsia" w:ascii="仿宋" w:hAnsi="仿宋" w:eastAsia="仿宋" w:cs="仿宋"/>
          <w:sz w:val="21"/>
          <w:szCs w:val="21"/>
        </w:rPr>
        <w:t xml:space="preserve">2、残疾人福利单位价格扣除</w:t>
      </w:r>
      <w:r/>
    </w:p>
    <w:p>
      <w:pPr>
        <w:pStyle w:val="724"/>
        <w:ind w:left="0" w:firstLine="420"/>
        <w:rPr>
          <w:rFonts w:hint="eastAsia" w:ascii="仿宋" w:hAnsi="仿宋" w:eastAsia="仿宋" w:cs="仿宋"/>
          <w:sz w:val="21"/>
          <w:szCs w:val="21"/>
        </w:rPr>
      </w:pPr>
      <w:r>
        <w:rPr>
          <w:rFonts w:hint="eastAsia" w:ascii="仿宋" w:hAnsi="仿宋" w:eastAsia="仿宋" w:cs="仿宋"/>
          <w:sz w:val="21"/>
          <w:szCs w:val="21"/>
        </w:rPr>
        <w:t xml:space="preserve">（1）本项目对残疾人福利性单位视同小型、微型企业，给予20%的价格扣除，用扣除后的价格参与评审。</w:t>
      </w:r>
      <w:r/>
    </w:p>
    <w:p>
      <w:pPr>
        <w:pStyle w:val="724"/>
        <w:ind w:left="0" w:firstLine="420"/>
        <w:rPr>
          <w:rFonts w:hint="eastAsia" w:ascii="仿宋" w:hAnsi="仿宋" w:eastAsia="仿宋" w:cs="仿宋"/>
          <w:sz w:val="21"/>
          <w:szCs w:val="21"/>
        </w:rPr>
      </w:pPr>
      <w:r>
        <w:rPr>
          <w:rFonts w:hint="eastAsia" w:ascii="仿宋" w:hAnsi="仿宋" w:eastAsia="仿宋" w:cs="仿宋"/>
          <w:sz w:val="21"/>
          <w:szCs w:val="21"/>
        </w:rPr>
        <w:t xml:space="preserve">（2）残疾人福利单位需按照采购文件的要求提供《残疾人福利性单位声明函》。</w:t>
      </w:r>
      <w:r/>
    </w:p>
    <w:p>
      <w:pPr>
        <w:pStyle w:val="724"/>
        <w:ind w:left="0" w:firstLine="420"/>
        <w:rPr>
          <w:rFonts w:hint="eastAsia" w:ascii="仿宋" w:hAnsi="仿宋" w:eastAsia="仿宋" w:cs="仿宋"/>
          <w:sz w:val="21"/>
          <w:szCs w:val="21"/>
        </w:rPr>
      </w:pPr>
      <w:r>
        <w:rPr>
          <w:rFonts w:hint="eastAsia" w:ascii="仿宋" w:hAnsi="仿宋" w:eastAsia="仿宋" w:cs="仿宋"/>
          <w:sz w:val="21"/>
          <w:szCs w:val="21"/>
        </w:rPr>
        <w:t xml:space="preserve">（3）残疾人福利单位标准请参照《关于促进残疾人就业政府采购政策的通知》（财库〔2017〕141号）。</w:t>
      </w:r>
      <w:r/>
    </w:p>
    <w:p>
      <w:pPr>
        <w:pStyle w:val="724"/>
        <w:ind w:left="0" w:firstLine="420"/>
        <w:rPr>
          <w:rFonts w:hint="eastAsia" w:ascii="仿宋" w:hAnsi="仿宋" w:eastAsia="仿宋" w:cs="仿宋"/>
          <w:sz w:val="21"/>
          <w:szCs w:val="21"/>
        </w:rPr>
      </w:pPr>
      <w:r>
        <w:rPr>
          <w:rFonts w:hint="eastAsia" w:ascii="仿宋" w:hAnsi="仿宋" w:eastAsia="仿宋" w:cs="仿宋"/>
          <w:sz w:val="21"/>
          <w:szCs w:val="21"/>
        </w:rPr>
        <w:t xml:space="preserve">3、监狱和戒毒企业价格扣除</w:t>
      </w:r>
      <w:r/>
    </w:p>
    <w:p>
      <w:pPr>
        <w:pStyle w:val="724"/>
        <w:ind w:left="0" w:firstLine="420"/>
        <w:rPr>
          <w:rFonts w:hint="eastAsia" w:ascii="仿宋" w:hAnsi="仿宋" w:eastAsia="仿宋" w:cs="仿宋"/>
          <w:sz w:val="21"/>
          <w:szCs w:val="21"/>
        </w:rPr>
      </w:pPr>
      <w:r>
        <w:rPr>
          <w:rFonts w:hint="eastAsia" w:ascii="仿宋" w:hAnsi="仿宋" w:eastAsia="仿宋" w:cs="仿宋"/>
          <w:sz w:val="21"/>
          <w:szCs w:val="21"/>
        </w:rPr>
        <w:t xml:space="preserve">（1）本项目对监狱和戒毒企业（简称监狱企业）视同小型、微型企业，给予20%的价格扣除，用扣除后的价格参与评审。</w:t>
      </w:r>
      <w:r/>
    </w:p>
    <w:p>
      <w:pPr>
        <w:pStyle w:val="724"/>
        <w:ind w:left="0" w:firstLine="420"/>
        <w:rPr>
          <w:rFonts w:hint="eastAsia" w:ascii="仿宋" w:hAnsi="仿宋" w:eastAsia="仿宋" w:cs="仿宋"/>
          <w:sz w:val="21"/>
          <w:szCs w:val="21"/>
        </w:rPr>
      </w:pPr>
      <w:r>
        <w:rPr>
          <w:rFonts w:hint="eastAsia" w:ascii="仿宋" w:hAnsi="仿宋" w:eastAsia="仿宋" w:cs="仿宋"/>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4"/>
        <w:ind w:left="0" w:firstLine="420"/>
        <w:rPr>
          <w:rFonts w:hint="eastAsia" w:ascii="仿宋" w:hAnsi="仿宋" w:eastAsia="仿宋" w:cs="仿宋"/>
          <w:sz w:val="21"/>
          <w:szCs w:val="21"/>
        </w:rPr>
      </w:pPr>
      <w:r>
        <w:rPr>
          <w:rFonts w:hint="eastAsia" w:ascii="仿宋" w:hAnsi="仿宋" w:eastAsia="仿宋" w:cs="仿宋"/>
          <w:sz w:val="21"/>
          <w:szCs w:val="21"/>
        </w:rPr>
        <w:t xml:space="preserve">（3）监狱企业标准请参照《关于政府采购支持监狱企业发展有关问题的通知》（财库[2014]68号）。</w:t>
      </w:r>
      <w:r/>
    </w:p>
    <w:p>
      <w:pPr>
        <w:pStyle w:val="724"/>
        <w:ind w:left="0" w:firstLine="420"/>
        <w:rPr>
          <w:rFonts w:hint="eastAsia" w:ascii="仿宋" w:hAnsi="仿宋" w:eastAsia="仿宋" w:cs="仿宋"/>
          <w:sz w:val="21"/>
          <w:szCs w:val="21"/>
        </w:rPr>
      </w:pPr>
      <w:r>
        <w:rPr>
          <w:rFonts w:hint="eastAsia" w:ascii="仿宋" w:hAnsi="仿宋" w:eastAsia="仿宋" w:cs="仿宋"/>
          <w:sz w:val="21"/>
          <w:szCs w:val="21"/>
        </w:rPr>
        <w:t xml:space="preserve">4、残疾人福利单位、监狱企业属于小型、微型企业的，不重复享受政策。</w:t>
      </w:r>
      <w:r/>
    </w:p>
    <w:p>
      <w:pPr>
        <w:pStyle w:val="724"/>
        <w:ind w:left="0" w:firstLine="420"/>
        <w:rPr>
          <w:rFonts w:hint="eastAsia" w:ascii="仿宋" w:hAnsi="仿宋" w:eastAsia="仿宋" w:cs="仿宋"/>
          <w:sz w:val="21"/>
          <w:szCs w:val="21"/>
        </w:rPr>
      </w:pPr>
      <w:r>
        <w:rPr>
          <w:rFonts w:hint="eastAsia" w:ascii="仿宋" w:hAnsi="仿宋" w:eastAsia="仿宋" w:cs="仿宋"/>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724"/>
        <w:ind w:left="0" w:firstLine="420"/>
        <w:rPr>
          <w:rFonts w:hint="eastAsia" w:ascii="仿宋" w:hAnsi="仿宋" w:eastAsia="仿宋" w:cs="仿宋"/>
          <w:sz w:val="21"/>
          <w:szCs w:val="21"/>
        </w:rPr>
      </w:pPr>
      <w:r>
        <w:rPr>
          <w:rFonts w:hint="eastAsia" w:ascii="仿宋" w:hAnsi="仿宋" w:eastAsia="仿宋" w:cs="仿宋"/>
          <w:sz w:val="21"/>
          <w:szCs w:val="21"/>
        </w:rPr>
        <w:t xml:space="preserve">6、联合体各方均为小型、微型企业（残疾人福利单位、监狱企业）的，联合体享受20%价格扣除，用扣除后的价格参与评审。</w:t>
      </w:r>
      <w:r/>
    </w:p>
    <w:p>
      <w:pPr>
        <w:pStyle w:val="724"/>
        <w:ind w:left="0" w:firstLine="420"/>
        <w:rPr>
          <w:rFonts w:hint="eastAsia" w:ascii="仿宋" w:hAnsi="仿宋" w:eastAsia="仿宋" w:cs="仿宋"/>
          <w:sz w:val="21"/>
          <w:szCs w:val="21"/>
        </w:rPr>
      </w:pPr>
      <w:r>
        <w:rPr>
          <w:rFonts w:hint="eastAsia" w:ascii="仿宋" w:hAnsi="仿宋" w:eastAsia="仿宋" w:cs="仿宋"/>
          <w:sz w:val="21"/>
          <w:szCs w:val="21"/>
        </w:rPr>
        <w:t xml:space="preserve">7、大中型企业向小型、微型企业分包的，分包意向协议约定小型、微型企业合同份额占到合同总额30%以上的，给予6%的价格扣除，用扣除后的价格参与评审。</w:t>
      </w:r>
      <w:r/>
    </w:p>
    <w:p>
      <w:pPr>
        <w:pStyle w:val="724"/>
        <w:numPr>
          <w:ilvl w:val="0"/>
          <w:numId w:val="0"/>
        </w:numPr>
        <w:ind w:left="0" w:firstLine="422"/>
        <w:rPr>
          <w:rFonts w:hint="eastAsia" w:ascii="仿宋" w:hAnsi="仿宋" w:eastAsia="仿宋" w:cs="仿宋"/>
          <w:b/>
          <w:sz w:val="21"/>
          <w:szCs w:val="21"/>
          <w:lang w:val="en-US" w:eastAsia="zh-CN"/>
        </w:rPr>
      </w:pPr>
      <w:r>
        <w:rPr>
          <w:rFonts w:hint="eastAsia" w:ascii="仿宋" w:hAnsi="仿宋" w:eastAsia="仿宋" w:cs="仿宋"/>
          <w:b/>
          <w:sz w:val="21"/>
          <w:szCs w:val="21"/>
          <w:lang w:val="en-US" w:eastAsia="zh-CN" w:bidi="ar-SA"/>
        </w:rPr>
        <w:t xml:space="preserve">三、</w:t>
      </w:r>
      <w:r>
        <w:rPr>
          <w:rFonts w:hint="eastAsia" w:ascii="仿宋" w:hAnsi="仿宋" w:eastAsia="仿宋" w:cs="仿宋"/>
          <w:b/>
          <w:sz w:val="21"/>
          <w:szCs w:val="21"/>
          <w:lang w:val="en-US" w:eastAsia="zh-CN"/>
        </w:rPr>
        <w:t xml:space="preserve">启动异常低价投标 （响应）审查的情形和具体要求，包括：</w:t>
      </w:r>
      <w:r/>
    </w:p>
    <w:p>
      <w:pPr>
        <w:pStyle w:val="724"/>
        <w:ind w:left="0" w:firstLine="420"/>
        <w:spacing w:line="360" w:lineRule="auto"/>
        <w:rPr>
          <w:rFonts w:hint="default" w:ascii="仿宋" w:hAnsi="仿宋" w:eastAsia="仿宋" w:cs="仿宋"/>
          <w:sz w:val="21"/>
          <w:szCs w:val="21"/>
          <w:lang w:val="en-US" w:eastAsia="zh-CN"/>
        </w:rPr>
      </w:pPr>
      <w:r>
        <w:rPr>
          <w:rFonts w:hint="default" w:ascii="仿宋" w:hAnsi="仿宋" w:eastAsia="仿宋" w:cs="仿宋"/>
          <w:sz w:val="21"/>
          <w:szCs w:val="21"/>
          <w:lang w:val="en-US" w:eastAsia="zh-CN"/>
        </w:rPr>
        <w:t xml:space="preserve">1．投标（响应）报价低于采购项目预算50%的，即投标（响 应）报价&lt;采购项目预算 ×50%；</w:t>
      </w:r>
      <w:r/>
    </w:p>
    <w:p>
      <w:pPr>
        <w:pStyle w:val="724"/>
        <w:ind w:left="0" w:firstLine="420"/>
        <w:spacing w:line="360" w:lineRule="auto"/>
        <w:rPr>
          <w:rFonts w:hint="default" w:ascii="仿宋" w:hAnsi="仿宋" w:eastAsia="仿宋" w:cs="仿宋"/>
          <w:sz w:val="21"/>
          <w:szCs w:val="21"/>
          <w:lang w:val="en-US" w:eastAsia="zh-CN"/>
        </w:rPr>
      </w:pPr>
      <w:r>
        <w:rPr>
          <w:rFonts w:hint="default" w:ascii="仿宋" w:hAnsi="仿宋" w:eastAsia="仿宋" w:cs="仿宋"/>
          <w:sz w:val="21"/>
          <w:szCs w:val="21"/>
          <w:lang w:val="en-US" w:eastAsia="zh-CN"/>
        </w:rPr>
        <w:t xml:space="preserve">2．投标（响应）报价低于采购项目最高限价45% 的，即投标（响应）报价&lt;采购项目最高限价 ×45%；</w:t>
      </w:r>
      <w:r/>
    </w:p>
    <w:p>
      <w:pPr>
        <w:pStyle w:val="724"/>
        <w:ind w:left="0" w:firstLine="420"/>
        <w:spacing w:line="360" w:lineRule="auto"/>
        <w:rPr>
          <w:rFonts w:hint="default" w:ascii="仿宋" w:hAnsi="仿宋" w:eastAsia="仿宋" w:cs="仿宋"/>
          <w:sz w:val="21"/>
          <w:szCs w:val="21"/>
          <w:lang w:val="en-US" w:eastAsia="zh-CN"/>
        </w:rPr>
      </w:pPr>
      <w:r>
        <w:rPr>
          <w:rFonts w:hint="default" w:ascii="仿宋" w:hAnsi="仿宋" w:eastAsia="仿宋" w:cs="仿宋"/>
          <w:sz w:val="21"/>
          <w:szCs w:val="21"/>
          <w:lang w:val="en-US" w:eastAsia="zh-CN"/>
        </w:rPr>
        <w:t xml:space="preserve">3．评审委员会认定的供应商报价过低、有可能影响产品质量或者不能诚信履约的其他情形。</w:t>
      </w:r>
      <w:r/>
    </w:p>
    <w:p>
      <w:pPr>
        <w:pStyle w:val="724"/>
        <w:ind w:left="0" w:firstLine="420"/>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24"/>
        <w:ind w:left="0" w:firstLine="422"/>
        <w:rPr>
          <w:rFonts w:hint="eastAsia" w:ascii="仿宋" w:hAnsi="仿宋" w:eastAsia="仿宋" w:cs="仿宋"/>
          <w:b/>
          <w:sz w:val="21"/>
          <w:szCs w:val="21"/>
        </w:rPr>
      </w:pPr>
      <w:r>
        <w:rPr>
          <w:rFonts w:hint="eastAsia" w:ascii="仿宋" w:hAnsi="仿宋" w:eastAsia="仿宋" w:cs="仿宋"/>
          <w:b/>
          <w:sz w:val="21"/>
          <w:szCs w:val="21"/>
          <w:lang w:val="en-US" w:eastAsia="zh-CN"/>
        </w:rPr>
        <w:t xml:space="preserve">四</w:t>
      </w:r>
      <w:r>
        <w:rPr>
          <w:rFonts w:hint="eastAsia" w:ascii="仿宋" w:hAnsi="仿宋" w:eastAsia="仿宋" w:cs="仿宋"/>
          <w:b/>
          <w:sz w:val="21"/>
          <w:szCs w:val="21"/>
        </w:rPr>
        <w:t xml:space="preserve">、评标标准</w:t>
      </w:r>
      <w:r/>
    </w:p>
    <w:p>
      <w:pPr>
        <w:spacing w:line="360" w:lineRule="auto"/>
        <w:rPr>
          <w:rFonts w:hint="eastAsia" w:ascii="仿宋" w:hAnsi="仿宋" w:eastAsia="仿宋" w:cs="仿宋"/>
        </w:rPr>
      </w:pPr>
      <w:r>
        <w:rPr>
          <w:rFonts w:hint="eastAsia" w:ascii="仿宋" w:hAnsi="仿宋" w:eastAsia="仿宋" w:cs="仿宋"/>
          <w:sz w:val="21"/>
          <w:szCs w:val="21"/>
        </w:rPr>
        <w:t xml:space="preserve">本</w:t>
      </w:r>
      <w:r>
        <w:rPr>
          <w:rFonts w:hint="eastAsia" w:ascii="仿宋" w:hAnsi="仿宋" w:eastAsia="仿宋" w:cs="仿宋"/>
          <w:sz w:val="21"/>
          <w:szCs w:val="21"/>
          <w:lang w:val="en-US" w:eastAsia="zh-CN"/>
        </w:rPr>
        <w:t xml:space="preserve">项目</w:t>
      </w:r>
      <w:r>
        <w:rPr>
          <w:rFonts w:hint="eastAsia" w:ascii="仿宋" w:hAnsi="仿宋" w:eastAsia="仿宋" w:cs="仿宋"/>
          <w:sz w:val="21"/>
          <w:szCs w:val="21"/>
        </w:rPr>
        <w:t xml:space="preserve">评标办法：最低评标价法</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按评审后</w:t>
      </w:r>
      <w:r>
        <w:rPr>
          <w:rFonts w:hint="eastAsia" w:ascii="仿宋" w:hAnsi="仿宋" w:eastAsia="仿宋" w:cs="仿宋"/>
          <w:sz w:val="21"/>
          <w:szCs w:val="21"/>
          <w:lang w:val="en-US" w:eastAsia="zh-CN"/>
        </w:rPr>
        <w:t xml:space="preserve">单价报价</w:t>
      </w:r>
      <w:r>
        <w:rPr>
          <w:rFonts w:hint="eastAsia" w:ascii="仿宋" w:hAnsi="仿宋" w:eastAsia="仿宋" w:cs="仿宋"/>
          <w:sz w:val="21"/>
          <w:szCs w:val="21"/>
        </w:rPr>
        <w:t xml:space="preserve">由低到高顺序排列</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确定排名第一的为第一中标候选人。</w:t>
      </w:r>
      <w:r/>
    </w:p>
    <w:p>
      <w:pPr>
        <w:rPr>
          <w:rFonts w:hint="eastAsia" w:ascii="仿宋" w:hAnsi="仿宋" w:eastAsia="仿宋" w:cs="仿宋"/>
          <w:bCs/>
          <w:sz w:val="44"/>
        </w:rPr>
      </w:pPr>
      <w:r>
        <w:rPr>
          <w:rFonts w:hint="eastAsia" w:ascii="仿宋" w:hAnsi="仿宋" w:eastAsia="仿宋" w:cs="仿宋"/>
          <w:bCs/>
          <w:sz w:val="44"/>
        </w:rPr>
        <w:br w:type="page" w:clear="all"/>
      </w:r>
      <w:r/>
    </w:p>
    <w:p>
      <w:pPr>
        <w:pStyle w:val="723"/>
        <w:rPr>
          <w:rFonts w:hint="eastAsia"/>
        </w:rPr>
      </w:pPr>
      <w:r>
        <w:rPr>
          <w:rFonts w:hint="eastAsia"/>
        </w:rPr>
      </w:r>
      <w:r/>
    </w:p>
    <w:p>
      <w:pPr>
        <w:pStyle w:val="705"/>
        <w:jc w:val="center"/>
        <w:spacing w:line="360" w:lineRule="auto"/>
        <w:rPr>
          <w:rFonts w:hint="eastAsia" w:ascii="仿宋" w:hAnsi="仿宋" w:eastAsia="仿宋" w:cs="仿宋"/>
          <w:color w:val="000000"/>
        </w:rPr>
      </w:pPr>
      <w:r>
        <w:rPr>
          <w:rFonts w:hint="eastAsia" w:ascii="仿宋" w:hAnsi="仿宋" w:eastAsia="仿宋" w:cs="仿宋"/>
          <w:color w:val="000000"/>
        </w:rPr>
        <w:t xml:space="preserve"> </w:t>
      </w:r>
      <w:bookmarkStart w:id="72" w:name="_Toc28480"/>
      <w:r>
        <w:rPr>
          <w:rFonts w:hint="eastAsia" w:ascii="仿宋" w:hAnsi="仿宋" w:eastAsia="仿宋" w:cs="仿宋"/>
          <w:color w:val="000000"/>
        </w:rPr>
        <w:t xml:space="preserve">第六章 投标文件格式</w:t>
      </w:r>
      <w:bookmarkEnd w:id="72"/>
      <w:r>
        <w:rPr>
          <w:rFonts w:hint="eastAsia" w:ascii="仿宋" w:hAnsi="仿宋" w:eastAsia="仿宋" w:cs="仿宋"/>
          <w:color w:val="000000"/>
        </w:rPr>
        <w:t xml:space="preserve"> </w:t>
      </w:r>
      <w:r/>
    </w:p>
    <w:p>
      <w:pPr>
        <w:spacing w:line="360" w:lineRule="auto"/>
        <w:rPr>
          <w:rFonts w:hint="eastAsia" w:ascii="仿宋" w:hAnsi="仿宋" w:eastAsia="仿宋" w:cs="仿宋"/>
          <w:bCs/>
          <w:sz w:val="44"/>
        </w:rPr>
      </w:pPr>
      <w:r>
        <w:rPr>
          <w:rFonts w:hint="eastAsia" w:ascii="仿宋" w:hAnsi="仿宋" w:eastAsia="仿宋" w:cs="仿宋"/>
          <w:bCs/>
          <w:sz w:val="44"/>
        </w:rPr>
      </w:r>
      <w:r/>
    </w:p>
    <w:p>
      <w:pPr>
        <w:jc w:val="center"/>
        <w:spacing w:line="360" w:lineRule="auto"/>
        <w:rPr>
          <w:rFonts w:hint="eastAsia" w:ascii="仿宋" w:hAnsi="仿宋" w:eastAsia="仿宋" w:cs="仿宋"/>
          <w:b/>
          <w:sz w:val="72"/>
        </w:rPr>
      </w:pPr>
      <w:r>
        <w:rPr>
          <w:rFonts w:hint="eastAsia" w:ascii="仿宋" w:hAnsi="仿宋" w:eastAsia="仿宋" w:cs="仿宋"/>
          <w:b/>
          <w:sz w:val="72"/>
        </w:rPr>
        <w:t xml:space="preserve">投  标  文  件</w:t>
      </w:r>
      <w:r/>
    </w:p>
    <w:p>
      <w:pPr>
        <w:jc w:val="center"/>
        <w:spacing w:line="360" w:lineRule="auto"/>
        <w:rPr>
          <w:rFonts w:hint="eastAsia" w:ascii="仿宋" w:hAnsi="仿宋" w:eastAsia="仿宋" w:cs="仿宋"/>
          <w:b/>
          <w:sz w:val="72"/>
        </w:rPr>
      </w:pPr>
      <w:r>
        <w:rPr>
          <w:rFonts w:hint="eastAsia" w:ascii="仿宋" w:hAnsi="仿宋" w:eastAsia="仿宋" w:cs="仿宋"/>
          <w:b/>
          <w:sz w:val="72"/>
        </w:rPr>
      </w:r>
      <w:r/>
    </w:p>
    <w:p>
      <w:pPr>
        <w:jc w:val="center"/>
        <w:spacing w:line="360" w:lineRule="auto"/>
        <w:rPr>
          <w:rFonts w:hint="eastAsia" w:ascii="仿宋" w:hAnsi="仿宋" w:eastAsia="仿宋" w:cs="仿宋"/>
          <w:b/>
          <w:sz w:val="72"/>
        </w:rPr>
      </w:pPr>
      <w:r>
        <w:rPr>
          <w:rFonts w:hint="eastAsia" w:ascii="仿宋" w:hAnsi="仿宋" w:eastAsia="仿宋" w:cs="仿宋"/>
          <w:b/>
          <w:sz w:val="72"/>
        </w:rPr>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ind w:firstLine="1084"/>
        <w:spacing w:line="360" w:lineRule="auto"/>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spacing w:line="360" w:lineRule="auto"/>
        <w:rPr>
          <w:rFonts w:hint="eastAsia" w:ascii="仿宋" w:hAnsi="仿宋" w:eastAsia="仿宋" w:cs="仿宋"/>
          <w:b/>
          <w:sz w:val="36"/>
          <w:u w:val="single"/>
        </w:rPr>
      </w:pPr>
      <w:r>
        <w:rPr>
          <w:rFonts w:hint="eastAsia" w:ascii="仿宋" w:hAnsi="仿宋" w:eastAsia="仿宋" w:cs="仿宋"/>
          <w:b/>
          <w:sz w:val="36"/>
        </w:rPr>
        <w:t xml:space="preserve">招 标 编 号：</w:t>
      </w:r>
      <w:r>
        <w:rPr>
          <w:rFonts w:hint="eastAsia" w:ascii="仿宋" w:hAnsi="仿宋" w:eastAsia="仿宋" w:cs="仿宋"/>
          <w:b/>
          <w:sz w:val="36"/>
          <w:u w:val="single"/>
        </w:rPr>
        <w:t xml:space="preserve">               </w:t>
      </w:r>
      <w:r/>
    </w:p>
    <w:p>
      <w:pPr>
        <w:spacing w:line="360" w:lineRule="auto"/>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               </w:t>
      </w:r>
      <w:r/>
    </w:p>
    <w:p>
      <w:pPr>
        <w:spacing w:line="360" w:lineRule="auto"/>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ind w:firstLine="1084"/>
        <w:spacing w:line="360" w:lineRule="auto"/>
        <w:rPr>
          <w:rFonts w:hint="eastAsia" w:ascii="仿宋" w:hAnsi="仿宋" w:eastAsia="仿宋" w:cs="仿宋"/>
          <w:b/>
          <w:sz w:val="36"/>
        </w:rPr>
      </w:pPr>
      <w:r>
        <w:rPr>
          <w:rFonts w:hint="eastAsia" w:ascii="仿宋" w:hAnsi="仿宋" w:eastAsia="仿宋" w:cs="仿宋"/>
          <w:b/>
          <w:sz w:val="36"/>
        </w:rPr>
        <w:t xml:space="preserve">投  标  人：</w:t>
      </w:r>
      <w:r>
        <w:rPr>
          <w:rFonts w:hint="eastAsia" w:ascii="仿宋" w:hAnsi="仿宋" w:eastAsia="仿宋" w:cs="仿宋"/>
          <w:b/>
          <w:sz w:val="36"/>
          <w:u w:val="single"/>
        </w:rPr>
        <w:t xml:space="preserve">         </w:t>
      </w:r>
      <w:r>
        <w:rPr>
          <w:rFonts w:hint="eastAsia" w:ascii="仿宋" w:hAnsi="仿宋" w:eastAsia="仿宋" w:cs="仿宋"/>
          <w:b/>
          <w:sz w:val="36"/>
        </w:rPr>
        <w:t xml:space="preserve">（电子签章）</w:t>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投标主要文件目录</w:t>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一、资格审查响应对照表</w:t>
      </w:r>
      <w:r/>
    </w:p>
    <w:p>
      <w:pPr>
        <w:ind w:left="480"/>
        <w:spacing w:line="360" w:lineRule="auto"/>
        <w:rPr>
          <w:rFonts w:hint="eastAsia" w:ascii="仿宋" w:hAnsi="仿宋" w:eastAsia="仿宋" w:cs="仿宋"/>
          <w:sz w:val="24"/>
        </w:rPr>
      </w:pPr>
      <w:r>
        <w:rPr>
          <w:rFonts w:hint="eastAsia" w:ascii="仿宋" w:hAnsi="仿宋" w:eastAsia="仿宋" w:cs="仿宋"/>
          <w:sz w:val="24"/>
        </w:rPr>
        <w:t xml:space="preserve">二、符合性审查响应对照表</w:t>
      </w:r>
      <w:r/>
    </w:p>
    <w:p>
      <w:pPr>
        <w:ind w:left="480"/>
        <w:spacing w:line="360" w:lineRule="auto"/>
        <w:rPr>
          <w:rFonts w:hint="eastAsia" w:ascii="仿宋" w:hAnsi="仿宋" w:eastAsia="仿宋" w:cs="仿宋"/>
          <w:sz w:val="24"/>
        </w:rPr>
      </w:pPr>
      <w:r>
        <w:rPr>
          <w:rFonts w:hint="eastAsia" w:ascii="仿宋" w:hAnsi="仿宋" w:eastAsia="仿宋" w:cs="仿宋"/>
          <w:sz w:val="24"/>
        </w:rPr>
        <w:t xml:space="preserve">三、非实质性响应对照表</w:t>
      </w:r>
      <w:r/>
    </w:p>
    <w:p>
      <w:pPr>
        <w:ind w:firstLine="480"/>
        <w:spacing w:line="360" w:lineRule="auto"/>
        <w:rPr>
          <w:rFonts w:hint="eastAsia" w:ascii="仿宋" w:hAnsi="仿宋" w:eastAsia="仿宋" w:cs="仿宋"/>
          <w:b/>
          <w:bCs/>
          <w:sz w:val="24"/>
        </w:rPr>
      </w:pPr>
      <w:r>
        <w:rPr>
          <w:rFonts w:hint="eastAsia" w:ascii="仿宋" w:hAnsi="仿宋" w:eastAsia="仿宋" w:cs="仿宋"/>
          <w:sz w:val="24"/>
        </w:rPr>
        <w:t xml:space="preserve">四</w:t>
      </w:r>
      <w:r>
        <w:rPr>
          <w:rFonts w:hint="eastAsia" w:ascii="仿宋" w:hAnsi="仿宋" w:eastAsia="仿宋" w:cs="仿宋"/>
          <w:b/>
          <w:bCs/>
          <w:sz w:val="24"/>
        </w:rPr>
        <w:t xml:space="preserve">、</w:t>
      </w:r>
      <w:r>
        <w:rPr>
          <w:rFonts w:hint="eastAsia" w:ascii="仿宋" w:hAnsi="仿宋" w:eastAsia="仿宋" w:cs="仿宋"/>
          <w:i/>
          <w:sz w:val="24"/>
          <w:u w:val="single"/>
        </w:rPr>
        <w:t xml:space="preserve">开标一览表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五、投标配置与分项报价表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六</w:t>
      </w:r>
      <w:r>
        <w:rPr>
          <w:rFonts w:hint="eastAsia" w:ascii="仿宋" w:hAnsi="仿宋" w:eastAsia="仿宋" w:cs="仿宋"/>
          <w:sz w:val="24"/>
          <w:szCs w:val="24"/>
        </w:rPr>
        <w:t xml:space="preserve">、技术参数响应及偏离表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七、商务条款响应及偏离表</w:t>
      </w:r>
      <w:r/>
    </w:p>
    <w:p>
      <w:pPr>
        <w:ind w:firstLine="480"/>
        <w:spacing w:line="360" w:lineRule="auto"/>
        <w:rPr>
          <w:rFonts w:hint="eastAsia" w:ascii="仿宋" w:hAnsi="仿宋" w:eastAsia="仿宋" w:cs="仿宋"/>
          <w:sz w:val="36"/>
          <w:szCs w:val="36"/>
        </w:rPr>
      </w:pPr>
      <w:r>
        <w:rPr>
          <w:rFonts w:hint="eastAsia" w:ascii="仿宋" w:hAnsi="仿宋" w:eastAsia="仿宋" w:cs="仿宋"/>
          <w:sz w:val="24"/>
        </w:rPr>
        <w:t xml:space="preserve">八、其他 （投标人认为有必要提供的声明和文件，如有自拟并自行添加）</w:t>
      </w:r>
      <w:r/>
    </w:p>
    <w:p>
      <w:pPr>
        <w:contextualSpacing/>
        <w:jc w:val="center"/>
        <w:spacing w:line="360" w:lineRule="auto"/>
        <w:rPr>
          <w:rFonts w:hint="eastAsia" w:ascii="仿宋" w:hAnsi="仿宋" w:eastAsia="仿宋" w:cs="仿宋"/>
          <w:b/>
          <w:color w:val="000000"/>
          <w:sz w:val="72"/>
        </w:rPr>
      </w:pPr>
      <w:r>
        <w:rPr>
          <w:rFonts w:hint="eastAsia" w:ascii="仿宋" w:hAnsi="仿宋" w:eastAsia="仿宋" w:cs="仿宋"/>
          <w:b/>
          <w:color w:val="000000"/>
          <w:sz w:val="72"/>
        </w:rPr>
      </w:r>
      <w:r/>
    </w:p>
    <w:p>
      <w:pPr>
        <w:contextualSpacing/>
        <w:jc w:val="center"/>
        <w:spacing w:line="360" w:lineRule="auto"/>
        <w:rPr>
          <w:rFonts w:hint="eastAsia" w:ascii="仿宋" w:hAnsi="仿宋" w:eastAsia="仿宋" w:cs="仿宋"/>
          <w:b/>
          <w:color w:val="000000"/>
          <w:sz w:val="72"/>
        </w:rPr>
      </w:pPr>
      <w:r>
        <w:rPr>
          <w:rFonts w:hint="eastAsia" w:ascii="仿宋" w:hAnsi="仿宋" w:eastAsia="仿宋" w:cs="仿宋"/>
          <w:b/>
          <w:color w:val="000000"/>
          <w:sz w:val="72"/>
        </w:rPr>
      </w:r>
      <w:r/>
    </w:p>
    <w:p>
      <w:pPr>
        <w:contextualSpacing/>
        <w:jc w:val="center"/>
        <w:spacing w:line="360" w:lineRule="auto"/>
        <w:rPr>
          <w:rFonts w:hint="eastAsia" w:ascii="仿宋" w:hAnsi="仿宋" w:eastAsia="仿宋" w:cs="仿宋"/>
          <w:b/>
          <w:color w:val="000000"/>
          <w:sz w:val="72"/>
        </w:rPr>
      </w:pPr>
      <w:r>
        <w:rPr>
          <w:rFonts w:hint="eastAsia" w:ascii="仿宋" w:hAnsi="仿宋" w:eastAsia="仿宋" w:cs="仿宋"/>
          <w:b/>
          <w:color w:val="000000"/>
          <w:sz w:val="72"/>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pStyle w:val="706"/>
        <w:spacing w:line="360" w:lineRule="auto"/>
        <w:rPr>
          <w:rFonts w:hint="eastAsia" w:ascii="仿宋" w:hAnsi="仿宋" w:eastAsia="仿宋" w:cs="仿宋"/>
          <w:b w:val="0"/>
          <w:sz w:val="32"/>
          <w:szCs w:val="32"/>
        </w:rPr>
      </w:pPr>
      <w:r>
        <w:rPr>
          <w:rFonts w:hint="eastAsia" w:ascii="仿宋" w:hAnsi="仿宋" w:eastAsia="仿宋" w:cs="仿宋"/>
          <w:sz w:val="32"/>
          <w:szCs w:val="32"/>
        </w:rPr>
        <w:br w:type="page" w:clear="all"/>
      </w:r>
      <w:bookmarkStart w:id="73" w:name="_Toc362"/>
      <w:r>
        <w:rPr>
          <w:rFonts w:hint="eastAsia" w:ascii="仿宋" w:hAnsi="仿宋" w:eastAsia="仿宋" w:cs="仿宋"/>
          <w:sz w:val="32"/>
        </w:rPr>
        <w:t xml:space="preserve">一、资格审查响应对照表</w:t>
      </w:r>
      <w:bookmarkEnd w:id="73"/>
      <w:r/>
      <w:r/>
    </w:p>
    <w:tbl>
      <w:tblPr>
        <w:tblStyle w:val="709"/>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6033"/>
        <w:gridCol w:w="2390"/>
      </w:tblGrid>
      <w:tr>
        <w:trPr>
          <w:jc w:val="center"/>
          <w:trHeight w:val="805"/>
        </w:trPr>
        <w:tc>
          <w:tcPr>
            <w:tcW w:w="715"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序号</w:t>
            </w:r>
            <w:r/>
          </w:p>
        </w:tc>
        <w:tc>
          <w:tcPr>
            <w:tcW w:w="6033"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资格审查响应内容</w:t>
            </w:r>
            <w:r/>
          </w:p>
        </w:tc>
        <w:tc>
          <w:tcPr>
            <w:tcW w:w="2390"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是否响应</w:t>
            </w:r>
            <w:r/>
          </w:p>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（填是或者否）</w:t>
            </w:r>
            <w:r/>
          </w:p>
        </w:tc>
      </w:tr>
      <w:tr>
        <w:trPr>
          <w:jc w:val="center"/>
          <w:trHeight w:val="542"/>
        </w:trPr>
        <w:tc>
          <w:tcPr>
            <w:gridSpan w:val="3"/>
            <w:tcW w:w="9138" w:type="dxa"/>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Cs w:val="21"/>
              </w:rPr>
              <w:t xml:space="preserve">通用资格条件</w:t>
            </w:r>
            <w:r/>
          </w:p>
        </w:tc>
      </w:tr>
      <w:tr>
        <w:trPr>
          <w:jc w:val="center"/>
          <w:trHeight w:val="755"/>
        </w:trPr>
        <w:tc>
          <w:tcPr>
            <w:tcW w:w="715" w:type="dxa"/>
            <w:vAlign w:val="center"/>
            <w:textDirection w:val="lrTb"/>
            <w:noWrap w:val="false"/>
          </w:tcPr>
          <w:p>
            <w:pPr>
              <w:jc w:val="center"/>
              <w:rPr>
                <w:rFonts w:hint="eastAsia" w:ascii="仿宋" w:hAnsi="仿宋" w:eastAsia="仿宋" w:cs="仿宋"/>
                <w:b/>
                <w:szCs w:val="21"/>
              </w:rPr>
            </w:pPr>
            <w:r>
              <w:rPr>
                <w:rFonts w:hint="eastAsia" w:ascii="仿宋" w:hAnsi="仿宋" w:eastAsia="仿宋" w:cs="仿宋"/>
                <w:szCs w:val="21"/>
              </w:rPr>
              <w:t xml:space="preserve">1</w:t>
            </w:r>
            <w:r/>
          </w:p>
        </w:tc>
        <w:tc>
          <w:tcPr>
            <w:tcW w:w="6033" w:type="dxa"/>
            <w:vAlign w:val="center"/>
            <w:textDirection w:val="lrTb"/>
            <w:noWrap w:val="false"/>
          </w:tcPr>
          <w:p>
            <w:pPr>
              <w:spacing w:line="240" w:lineRule="auto"/>
              <w:rPr>
                <w:rFonts w:hint="eastAsia" w:ascii="仿宋" w:hAnsi="仿宋" w:eastAsia="仿宋" w:cs="仿宋"/>
                <w:iCs/>
                <w:szCs w:val="21"/>
              </w:rPr>
            </w:pPr>
            <w:r>
              <w:rPr>
                <w:rFonts w:hint="eastAsia" w:ascii="仿宋" w:hAnsi="仿宋" w:eastAsia="仿宋" w:cs="仿宋"/>
                <w:szCs w:val="21"/>
              </w:rPr>
              <w:t xml:space="preserve">法人或者其他组织的营业执照等证明文件，自然人的身份证明（身份证为正、反面）</w:t>
            </w:r>
            <w:r/>
          </w:p>
        </w:tc>
        <w:tc>
          <w:tcPr>
            <w:tcW w:w="2390"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r>
      <w:tr>
        <w:trPr>
          <w:jc w:val="center"/>
          <w:trHeight w:val="1180"/>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2</w:t>
            </w:r>
            <w:r/>
          </w:p>
        </w:tc>
        <w:tc>
          <w:tcPr>
            <w:tcW w:w="6033" w:type="dxa"/>
            <w:vAlign w:val="center"/>
            <w:textDirection w:val="lrTb"/>
            <w:noWrap w:val="false"/>
          </w:tcPr>
          <w:p>
            <w:pPr>
              <w:spacing w:line="240" w:lineRule="auto"/>
              <w:rPr>
                <w:rFonts w:hint="eastAsia" w:ascii="仿宋" w:hAnsi="仿宋" w:eastAsia="仿宋" w:cs="仿宋"/>
                <w:iCs/>
                <w:szCs w:val="21"/>
              </w:rPr>
            </w:pPr>
            <w:r>
              <w:rPr>
                <w:rFonts w:hint="eastAsia" w:ascii="仿宋" w:hAnsi="仿宋" w:eastAsia="仿宋" w:cs="仿宋"/>
                <w:szCs w:val="21"/>
              </w:rPr>
              <w:t xml:space="preserve">依法缴纳职工社会保障资金的证明材料</w:t>
            </w:r>
            <w:r>
              <w:rPr>
                <w:rFonts w:hint="eastAsia" w:ascii="仿宋" w:hAnsi="仿宋" w:eastAsia="仿宋" w:cs="仿宋"/>
                <w:b/>
                <w:bCs/>
                <w:szCs w:val="21"/>
              </w:rPr>
              <w:t xml:space="preserve">(税务、银行或社会保险基金管理部门出具的近三个月内任意一个月缴纳职工社会保障资金的缴款凭证或缴款证明)</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57"/>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c>
          <w:tcPr>
            <w:tcW w:w="6033" w:type="dxa"/>
            <w:vAlign w:val="center"/>
            <w:textDirection w:val="lrTb"/>
            <w:noWrap w:val="false"/>
          </w:tcPr>
          <w:p>
            <w:pPr>
              <w:spacing w:line="240" w:lineRule="auto"/>
              <w:rPr>
                <w:rFonts w:hint="eastAsia" w:ascii="仿宋" w:hAnsi="仿宋" w:eastAsia="仿宋" w:cs="仿宋"/>
                <w:iCs/>
                <w:szCs w:val="21"/>
              </w:rPr>
            </w:pPr>
            <w:r>
              <w:rPr>
                <w:rFonts w:hint="eastAsia" w:ascii="仿宋" w:hAnsi="仿宋" w:eastAsia="仿宋" w:cs="仿宋"/>
                <w:szCs w:val="21"/>
              </w:rPr>
              <w:t xml:space="preserve">投标人近三个月内任意一份依法纳税的缴款凭证</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464"/>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4</w:t>
            </w:r>
            <w:r/>
          </w:p>
        </w:tc>
        <w:tc>
          <w:tcPr>
            <w:tcW w:w="6033" w:type="dxa"/>
            <w:vAlign w:val="center"/>
            <w:textDirection w:val="lrTb"/>
            <w:noWrap w:val="false"/>
          </w:tcPr>
          <w:p>
            <w:pPr>
              <w:spacing w:line="240" w:lineRule="auto"/>
              <w:rPr>
                <w:rFonts w:hint="eastAsia" w:ascii="仿宋" w:hAnsi="仿宋" w:eastAsia="仿宋" w:cs="仿宋"/>
                <w:iCs/>
                <w:szCs w:val="21"/>
              </w:rPr>
            </w:pPr>
            <w:r>
              <w:rPr>
                <w:rFonts w:hint="eastAsia" w:ascii="仿宋" w:hAnsi="仿宋" w:eastAsia="仿宋" w:cs="仿宋"/>
                <w:szCs w:val="21"/>
              </w:rPr>
              <w:t xml:space="preserve">上一年度的财务报告情况</w:t>
            </w:r>
            <w:r>
              <w:rPr>
                <w:rFonts w:hint="eastAsia" w:ascii="仿宋" w:hAnsi="仿宋" w:eastAsia="仿宋" w:cs="仿宋"/>
                <w:b/>
                <w:bCs/>
                <w:szCs w:val="21"/>
              </w:rPr>
              <w:t xml:space="preserve">（成立不满一年不需提供）</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468"/>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5</w:t>
            </w:r>
            <w:r/>
          </w:p>
        </w:tc>
        <w:tc>
          <w:tcPr>
            <w:tcW w:w="6033" w:type="dxa"/>
            <w:vAlign w:val="center"/>
            <w:textDirection w:val="lrTb"/>
            <w:noWrap w:val="false"/>
          </w:tcPr>
          <w:p>
            <w:pPr>
              <w:spacing w:line="240" w:lineRule="auto"/>
              <w:rPr>
                <w:rFonts w:hint="eastAsia" w:ascii="仿宋" w:hAnsi="仿宋" w:eastAsia="仿宋" w:cs="仿宋"/>
                <w:iCs/>
                <w:szCs w:val="21"/>
                <w:lang w:val="en-US" w:eastAsia="zh-CN"/>
              </w:rPr>
            </w:pPr>
            <w:r>
              <w:rPr>
                <w:rFonts w:hint="eastAsia" w:ascii="仿宋" w:hAnsi="仿宋" w:eastAsia="仿宋" w:cs="仿宋"/>
                <w:szCs w:val="21"/>
              </w:rPr>
              <w:t xml:space="preserve">具备履行合同所必需的设备和专业技术能力的</w:t>
            </w:r>
            <w:r>
              <w:rPr>
                <w:rFonts w:hint="eastAsia" w:ascii="仿宋" w:hAnsi="仿宋" w:eastAsia="仿宋" w:cs="仿宋"/>
                <w:szCs w:val="21"/>
                <w:lang w:val="en-US" w:eastAsia="zh-CN"/>
              </w:rPr>
              <w:t xml:space="preserve">书面声明</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681"/>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6</w:t>
            </w:r>
            <w:r/>
          </w:p>
        </w:tc>
        <w:tc>
          <w:tcPr>
            <w:tcW w:w="6033" w:type="dxa"/>
            <w:vAlign w:val="center"/>
            <w:textDirection w:val="lrTb"/>
            <w:noWrap w:val="false"/>
          </w:tcPr>
          <w:p>
            <w:pPr>
              <w:spacing w:line="240" w:lineRule="auto"/>
              <w:rPr>
                <w:rFonts w:hint="eastAsia" w:ascii="仿宋" w:hAnsi="仿宋" w:eastAsia="仿宋" w:cs="仿宋"/>
                <w:iCs/>
                <w:szCs w:val="21"/>
              </w:rPr>
            </w:pPr>
            <w:r>
              <w:rPr>
                <w:rFonts w:hint="eastAsia" w:ascii="仿宋" w:hAnsi="仿宋" w:eastAsia="仿宋" w:cs="仿宋"/>
                <w:szCs w:val="21"/>
              </w:rPr>
              <w:t xml:space="preserve">参加本次政府采购活动前3年内在经营活动中没有重大违法记录的书面声明</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1007"/>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7</w:t>
            </w:r>
            <w:r/>
          </w:p>
        </w:tc>
        <w:tc>
          <w:tcPr>
            <w:tcW w:w="6033" w:type="dxa"/>
            <w:vAlign w:val="center"/>
            <w:textDirection w:val="lrTb"/>
            <w:noWrap w:val="false"/>
          </w:tcPr>
          <w:p>
            <w:pPr>
              <w:spacing w:line="240" w:lineRule="auto"/>
              <w:rPr>
                <w:rFonts w:hint="eastAsia" w:ascii="仿宋" w:hAnsi="仿宋" w:eastAsia="仿宋" w:cs="仿宋"/>
                <w:szCs w:val="21"/>
              </w:rPr>
            </w:pPr>
            <w:r>
              <w:rPr>
                <w:rFonts w:hint="eastAsia" w:ascii="仿宋" w:hAnsi="仿宋" w:eastAsia="仿宋" w:cs="仿宋"/>
                <w:szCs w:val="21"/>
              </w:rPr>
              <w:t xml:space="preserve">未被“信用中国”网站（www.creditchina.gov.cn）、“中国政府采购网"(www.ccgp.gov.cn)列入失信被执行人、重大税收违法案件当事人名单、政府采购严重违法失信行为记录名单</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93"/>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8</w:t>
            </w:r>
            <w:r/>
          </w:p>
        </w:tc>
        <w:tc>
          <w:tcPr>
            <w:tcW w:w="6033" w:type="dxa"/>
            <w:vAlign w:val="center"/>
            <w:textDirection w:val="lrTb"/>
            <w:noWrap w:val="false"/>
          </w:tcPr>
          <w:p>
            <w:pPr>
              <w:spacing w:line="240" w:lineRule="auto"/>
              <w:rPr>
                <w:rFonts w:hint="eastAsia" w:ascii="仿宋" w:hAnsi="仿宋" w:eastAsia="仿宋" w:cs="仿宋"/>
                <w:szCs w:val="21"/>
              </w:rPr>
            </w:pPr>
            <w:r>
              <w:rPr>
                <w:rFonts w:hint="eastAsia" w:ascii="仿宋" w:hAnsi="仿宋" w:eastAsia="仿宋" w:cs="仿宋"/>
                <w:szCs w:val="21"/>
              </w:rPr>
              <w:t xml:space="preserve">供应商信用承诺函</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687"/>
        </w:trPr>
        <w:tc>
          <w:tcPr>
            <w:gridSpan w:val="3"/>
            <w:tcW w:w="9138" w:type="dxa"/>
            <w:vAlign w:val="center"/>
            <w:textDirection w:val="lrTb"/>
            <w:noWrap w:val="false"/>
          </w:tcPr>
          <w:p>
            <w:pPr>
              <w:rPr>
                <w:rFonts w:hint="eastAsia" w:ascii="仿宋" w:hAnsi="仿宋" w:eastAsia="仿宋" w:cs="仿宋"/>
                <w:szCs w:val="21"/>
              </w:rPr>
            </w:pPr>
            <w:r>
              <w:rPr>
                <w:rFonts w:hint="eastAsia" w:ascii="仿宋" w:hAnsi="仿宋" w:eastAsia="仿宋" w:cs="仿宋"/>
                <w:b/>
                <w:bCs/>
                <w:szCs w:val="21"/>
              </w:rPr>
              <w:t xml:space="preserve">落实政府采购政策需满足的资格要求</w:t>
            </w:r>
            <w:r/>
          </w:p>
        </w:tc>
      </w:tr>
      <w:tr>
        <w:trPr>
          <w:jc w:val="center"/>
          <w:trHeight w:val="1360"/>
        </w:trPr>
        <w:tc>
          <w:tcPr>
            <w:tcW w:w="715"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9</w:t>
            </w:r>
            <w:r/>
          </w:p>
        </w:tc>
        <w:tc>
          <w:tcPr>
            <w:tcW w:w="6033" w:type="dxa"/>
            <w:vAlign w:val="center"/>
            <w:textDirection w:val="lrTb"/>
            <w:noWrap w:val="false"/>
          </w:tcPr>
          <w:p>
            <w:pPr>
              <w:spacing w:line="240" w:lineRule="auto"/>
              <w:rPr>
                <w:rFonts w:hint="eastAsia" w:ascii="仿宋" w:hAnsi="仿宋" w:eastAsia="仿宋" w:cs="仿宋"/>
                <w:szCs w:val="21"/>
              </w:rPr>
            </w:pPr>
            <w:r>
              <w:rPr>
                <w:rFonts w:hint="eastAsia" w:ascii="仿宋" w:hAnsi="仿宋" w:eastAsia="仿宋" w:cs="仿宋"/>
                <w:szCs w:val="21"/>
                <w:lang w:val="en-US" w:eastAsia="zh-CN"/>
              </w:rPr>
              <w:t xml:space="preserve">本项目为非预留份额的采购项目或采购包，执行价格扣除优惠政策，给予小微型企业、监狱企业或残疾人福利性单位报价20%的扣除，用扣除后的价格参加评审。供应商按要求填写并提供《中小企业声明函》或《残疾人福利性单位声明函》，或提供由省级以上监狱管理局、戒毒管理局(含新疆生产建设兵团)出具的属于监狱企业的证明文件。本项目采购标的按《中小企业划型标准规定》（工信部联企业〔2011〕300号）标准所属行业区分为工业。</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464"/>
        </w:trPr>
        <w:tc>
          <w:tcPr>
            <w:gridSpan w:val="3"/>
            <w:tcW w:w="913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b/>
                <w:szCs w:val="21"/>
              </w:rPr>
              <w:t xml:space="preserve">特定资格条件</w:t>
            </w:r>
            <w:r/>
          </w:p>
        </w:tc>
      </w:tr>
      <w:tr>
        <w:trPr>
          <w:jc w:val="center"/>
          <w:trHeight w:val="619"/>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10</w:t>
            </w:r>
            <w:r/>
          </w:p>
        </w:tc>
        <w:tc>
          <w:tcPr>
            <w:tcW w:w="6033" w:type="dxa"/>
            <w:vAlign w:val="center"/>
            <w:textDirection w:val="lrTb"/>
            <w:noWrap w:val="false"/>
          </w:tcPr>
          <w:p>
            <w:pPr>
              <w:rPr>
                <w:rFonts w:hint="eastAsia" w:ascii="仿宋" w:hAnsi="仿宋" w:eastAsia="仿宋" w:cs="仿宋"/>
                <w:iCs/>
                <w:szCs w:val="21"/>
                <w:lang w:val="en-US" w:eastAsia="zh-CN"/>
              </w:rPr>
            </w:pPr>
            <w:r>
              <w:rPr>
                <w:rFonts w:hint="eastAsia" w:ascii="仿宋" w:hAnsi="仿宋" w:eastAsia="仿宋" w:cs="仿宋"/>
                <w:iCs/>
                <w:szCs w:val="21"/>
                <w:lang w:val="en-US" w:eastAsia="zh-CN"/>
              </w:rPr>
              <w:t xml:space="preserve">生产企业需提供《农药生产许可证》，经营企业需提供《农药经营许可证》。</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491"/>
        </w:trPr>
        <w:tc>
          <w:tcPr>
            <w:gridSpan w:val="3"/>
            <w:tcW w:w="9138" w:type="dxa"/>
            <w:vAlign w:val="center"/>
            <w:textDirection w:val="lrTb"/>
            <w:noWrap w:val="false"/>
          </w:tcPr>
          <w:p>
            <w:pPr>
              <w:rPr>
                <w:rFonts w:hint="eastAsia" w:ascii="仿宋" w:hAnsi="仿宋" w:eastAsia="仿宋" w:cs="仿宋"/>
                <w:szCs w:val="21"/>
              </w:rPr>
            </w:pPr>
            <w:r>
              <w:rPr>
                <w:rFonts w:hint="eastAsia" w:ascii="仿宋" w:hAnsi="仿宋" w:eastAsia="仿宋" w:cs="仿宋"/>
                <w:b/>
                <w:szCs w:val="21"/>
              </w:rPr>
              <w:t xml:space="preserve">其他资格条件</w:t>
            </w:r>
            <w:r/>
          </w:p>
        </w:tc>
      </w:tr>
      <w:tr>
        <w:trPr>
          <w:jc w:val="center"/>
          <w:trHeight w:val="524"/>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11</w:t>
            </w:r>
            <w:r/>
          </w:p>
        </w:tc>
        <w:tc>
          <w:tcPr>
            <w:tcW w:w="6033" w:type="dxa"/>
            <w:vAlign w:val="center"/>
            <w:textDirection w:val="lrTb"/>
            <w:noWrap w:val="false"/>
          </w:tcPr>
          <w:p>
            <w:pPr>
              <w:jc w:val="left"/>
              <w:spacing w:line="0" w:lineRule="atLeast"/>
              <w:rPr>
                <w:rFonts w:hint="eastAsia" w:ascii="仿宋" w:hAnsi="仿宋" w:eastAsia="仿宋" w:cs="仿宋"/>
                <w:iCs/>
                <w:szCs w:val="21"/>
              </w:rPr>
            </w:pPr>
            <w:r>
              <w:rPr>
                <w:rFonts w:hint="eastAsia" w:ascii="仿宋" w:hAnsi="仿宋" w:eastAsia="仿宋" w:cs="仿宋"/>
                <w:iCs/>
                <w:szCs w:val="21"/>
              </w:rPr>
              <w:t xml:space="preserve">投标函</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693"/>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12</w:t>
            </w:r>
            <w:r/>
          </w:p>
        </w:tc>
        <w:tc>
          <w:tcPr>
            <w:tcW w:w="6033" w:type="dxa"/>
            <w:vAlign w:val="center"/>
            <w:textDirection w:val="lrTb"/>
            <w:noWrap w:val="false"/>
          </w:tcPr>
          <w:p>
            <w:pPr>
              <w:jc w:val="left"/>
              <w:spacing w:line="0" w:lineRule="atLeast"/>
              <w:rPr>
                <w:rFonts w:hint="eastAsia" w:ascii="仿宋" w:hAnsi="仿宋" w:eastAsia="仿宋" w:cs="仿宋"/>
                <w:iCs/>
                <w:szCs w:val="21"/>
              </w:rPr>
            </w:pPr>
            <w:r>
              <w:rPr>
                <w:rFonts w:hint="eastAsia" w:ascii="仿宋" w:hAnsi="仿宋" w:eastAsia="仿宋" w:cs="仿宋"/>
                <w:iCs/>
                <w:szCs w:val="21"/>
              </w:rPr>
              <w:t xml:space="preserve">法人授权书</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bl>
    <w:p>
      <w:pPr>
        <w:ind w:firstLine="1476"/>
        <w:spacing w:before="156" w:after="156" w:line="360" w:lineRule="auto"/>
        <w:rPr>
          <w:rFonts w:hint="eastAsia" w:ascii="仿宋" w:hAnsi="仿宋" w:eastAsia="仿宋" w:cs="仿宋"/>
          <w:b/>
          <w:bCs/>
        </w:rPr>
      </w:pPr>
      <w:r>
        <w:rPr>
          <w:rFonts w:hint="eastAsia" w:ascii="仿宋" w:hAnsi="仿宋" w:eastAsia="仿宋" w:cs="仿宋"/>
          <w:b/>
          <w:bCs/>
        </w:rPr>
      </w:r>
      <w:r/>
    </w:p>
    <w:p>
      <w:pPr>
        <w:jc w:val="center"/>
        <w:spacing w:before="156" w:after="156" w:line="360" w:lineRule="auto"/>
        <w:rPr>
          <w:rFonts w:hint="eastAsia" w:ascii="仿宋" w:hAnsi="仿宋" w:eastAsia="仿宋" w:cs="仿宋"/>
          <w:b/>
          <w:bCs/>
        </w:rPr>
      </w:pPr>
      <w:r>
        <w:rPr>
          <w:rFonts w:hint="eastAsia" w:ascii="仿宋" w:hAnsi="仿宋" w:eastAsia="仿宋" w:cs="仿宋"/>
          <w:b/>
          <w:bCs/>
        </w:rPr>
        <w:t xml:space="preserve">具备履行合同所必需的设备和专业技术能力的书面声明</w:t>
      </w:r>
      <w:r/>
    </w:p>
    <w:p>
      <w:pPr>
        <w:ind w:firstLine="492"/>
        <w:spacing w:line="360" w:lineRule="auto"/>
        <w:rPr>
          <w:rFonts w:hint="eastAsia" w:ascii="仿宋" w:hAnsi="仿宋" w:eastAsia="仿宋" w:cs="仿宋"/>
          <w:bCs/>
          <w:szCs w:val="21"/>
        </w:rPr>
      </w:pPr>
      <w:r>
        <w:rPr>
          <w:rFonts w:hint="eastAsia" w:ascii="仿宋" w:hAnsi="仿宋" w:eastAsia="仿宋" w:cs="仿宋"/>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仿宋" w:hAnsi="仿宋" w:eastAsia="仿宋" w:cs="仿宋"/>
          <w:bCs/>
          <w:szCs w:val="21"/>
        </w:rPr>
      </w:pPr>
      <w:r>
        <w:rPr>
          <w:rFonts w:hint="eastAsia" w:ascii="仿宋" w:hAnsi="仿宋" w:eastAsia="仿宋" w:cs="仿宋"/>
          <w:bCs/>
          <w:szCs w:val="21"/>
        </w:rPr>
        <w:t xml:space="preserve">主要设备有：</w:t>
      </w:r>
      <w:r>
        <w:rPr>
          <w:rFonts w:hint="eastAsia" w:ascii="仿宋" w:hAnsi="仿宋" w:eastAsia="仿宋" w:cs="仿宋"/>
          <w:bCs/>
          <w:szCs w:val="21"/>
          <w:u w:val="single"/>
        </w:rPr>
        <w:t xml:space="preserve"> </w:t>
      </w:r>
      <w:r>
        <w:rPr>
          <w:rFonts w:hint="eastAsia" w:ascii="仿宋" w:hAnsi="仿宋" w:eastAsia="仿宋" w:cs="仿宋"/>
          <w:bCs/>
          <w:szCs w:val="21"/>
          <w:u w:val="single"/>
          <w:lang w:val="en-US" w:eastAsia="zh-CN"/>
        </w:rPr>
        <w:t xml:space="preserve">                    </w:t>
      </w:r>
      <w:r>
        <w:rPr>
          <w:rFonts w:hint="eastAsia" w:ascii="仿宋" w:hAnsi="仿宋" w:eastAsia="仿宋" w:cs="仿宋"/>
          <w:bCs/>
          <w:szCs w:val="21"/>
          <w:u w:val="single"/>
        </w:rPr>
        <w:t xml:space="preserve"> </w:t>
      </w:r>
      <w:r>
        <w:rPr>
          <w:rFonts w:hint="eastAsia" w:ascii="仿宋" w:hAnsi="仿宋" w:eastAsia="仿宋" w:cs="仿宋"/>
          <w:bCs/>
          <w:szCs w:val="21"/>
        </w:rPr>
        <w:t xml:space="preserve">。</w:t>
      </w:r>
      <w:r/>
    </w:p>
    <w:p>
      <w:pPr>
        <w:ind w:firstLine="492"/>
        <w:spacing w:line="360" w:lineRule="auto"/>
        <w:rPr>
          <w:rFonts w:hint="eastAsia" w:ascii="仿宋" w:hAnsi="仿宋" w:eastAsia="仿宋" w:cs="仿宋"/>
          <w:bCs/>
          <w:szCs w:val="21"/>
        </w:rPr>
      </w:pPr>
      <w:r>
        <w:rPr>
          <w:rFonts w:hint="eastAsia" w:ascii="仿宋" w:hAnsi="仿宋" w:eastAsia="仿宋" w:cs="仿宋"/>
          <w:bCs/>
          <w:szCs w:val="21"/>
        </w:rPr>
        <w:t xml:space="preserve">主要专业技术能力有：</w:t>
      </w:r>
      <w:r>
        <w:rPr>
          <w:rFonts w:hint="eastAsia" w:ascii="仿宋" w:hAnsi="仿宋" w:eastAsia="仿宋" w:cs="仿宋"/>
          <w:bCs/>
          <w:szCs w:val="21"/>
          <w:u w:val="single"/>
        </w:rPr>
        <w:t xml:space="preserve">  </w:t>
      </w:r>
      <w:r>
        <w:rPr>
          <w:rFonts w:hint="eastAsia" w:ascii="仿宋" w:hAnsi="仿宋" w:eastAsia="仿宋" w:cs="仿宋"/>
          <w:bCs/>
          <w:szCs w:val="21"/>
          <w:u w:val="single"/>
          <w:lang w:val="en-US" w:eastAsia="zh-CN"/>
        </w:rPr>
        <w:t xml:space="preserve">           </w:t>
      </w:r>
      <w:r>
        <w:rPr>
          <w:rFonts w:hint="eastAsia" w:ascii="仿宋" w:hAnsi="仿宋" w:eastAsia="仿宋" w:cs="仿宋"/>
          <w:bCs/>
          <w:szCs w:val="21"/>
          <w:u w:val="single"/>
        </w:rPr>
        <w:t xml:space="preserve"> </w:t>
      </w:r>
      <w:r>
        <w:rPr>
          <w:rFonts w:hint="eastAsia" w:ascii="仿宋" w:hAnsi="仿宋" w:eastAsia="仿宋" w:cs="仿宋"/>
          <w:bCs/>
          <w:szCs w:val="21"/>
        </w:rPr>
        <w:t xml:space="preserve">。</w:t>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t xml:space="preserve">参加本次政府采购活动前 3 年内在经营活动中没有重大违法记录的书面声明</w:t>
      </w:r>
      <w:r/>
    </w:p>
    <w:p>
      <w:pPr>
        <w:spacing w:line="360" w:lineRule="auto"/>
        <w:rPr>
          <w:rFonts w:hint="eastAsia" w:ascii="仿宋" w:hAnsi="仿宋" w:eastAsia="仿宋" w:cs="仿宋"/>
        </w:rPr>
      </w:pPr>
      <w:r>
        <w:rPr>
          <w:rFonts w:hint="eastAsia" w:ascii="仿宋" w:hAnsi="仿宋" w:eastAsia="仿宋" w:cs="仿宋"/>
        </w:rPr>
      </w:r>
      <w:r/>
    </w:p>
    <w:p>
      <w:pPr>
        <w:jc w:val="center"/>
        <w:spacing w:after="312" w:line="360" w:lineRule="auto"/>
        <w:rPr>
          <w:rFonts w:hint="eastAsia" w:ascii="仿宋" w:hAnsi="仿宋" w:eastAsia="仿宋" w:cs="仿宋"/>
          <w:b/>
          <w:bCs/>
        </w:rPr>
      </w:pPr>
      <w:r>
        <w:rPr>
          <w:rFonts w:hint="eastAsia" w:ascii="仿宋" w:hAnsi="仿宋" w:eastAsia="仿宋" w:cs="仿宋"/>
          <w:b/>
          <w:bCs/>
        </w:rPr>
        <w:t xml:space="preserve">声  明</w:t>
      </w:r>
      <w:r/>
    </w:p>
    <w:p>
      <w:pPr>
        <w:spacing w:line="360" w:lineRule="auto"/>
        <w:rPr>
          <w:rFonts w:hint="eastAsia" w:ascii="仿宋" w:hAnsi="仿宋" w:eastAsia="仿宋" w:cs="仿宋"/>
          <w:bCs/>
        </w:rPr>
      </w:pPr>
      <w:r>
        <w:rPr>
          <w:rFonts w:hint="eastAsia" w:ascii="仿宋" w:hAnsi="仿宋" w:eastAsia="仿宋" w:cs="仿宋"/>
          <w:b/>
          <w:bCs/>
        </w:rPr>
        <w:t xml:space="preserve">    </w:t>
      </w:r>
      <w:r>
        <w:rPr>
          <w:rFonts w:hint="eastAsia" w:ascii="仿宋" w:hAnsi="仿宋" w:eastAsia="仿宋" w:cs="仿宋"/>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仿宋" w:hAnsi="仿宋" w:eastAsia="仿宋" w:cs="仿宋"/>
          <w:bCs/>
        </w:rPr>
      </w:pPr>
      <w:r>
        <w:rPr>
          <w:rFonts w:hint="eastAsia" w:ascii="仿宋" w:hAnsi="仿宋" w:eastAsia="仿宋" w:cs="仿宋"/>
          <w:bCs/>
        </w:rPr>
        <w:t xml:space="preserve">                               供应商名称（公章）：</w:t>
      </w:r>
      <w:r/>
    </w:p>
    <w:p>
      <w:pPr>
        <w:spacing w:line="360" w:lineRule="auto"/>
        <w:rPr>
          <w:rFonts w:hint="eastAsia" w:ascii="仿宋" w:hAnsi="仿宋" w:eastAsia="仿宋" w:cs="仿宋"/>
          <w:bCs/>
        </w:rPr>
      </w:pPr>
      <w:r>
        <w:rPr>
          <w:rFonts w:hint="eastAsia" w:ascii="仿宋" w:hAnsi="仿宋" w:eastAsia="仿宋" w:cs="仿宋"/>
          <w:bCs/>
        </w:rPr>
        <w:t xml:space="preserve">                               法定代表人签章：</w:t>
      </w:r>
      <w:r>
        <w:rPr>
          <w:rFonts w:hint="eastAsia" w:ascii="仿宋" w:hAnsi="仿宋" w:eastAsia="仿宋" w:cs="仿宋"/>
          <w:bCs/>
          <w:u w:val="single"/>
        </w:rPr>
        <w:t xml:space="preserve">_______________________</w:t>
      </w:r>
      <w:r/>
    </w:p>
    <w:p>
      <w:pPr>
        <w:spacing w:line="360" w:lineRule="auto"/>
        <w:rPr>
          <w:rFonts w:hint="eastAsia" w:ascii="仿宋" w:hAnsi="仿宋" w:eastAsia="仿宋" w:cs="仿宋"/>
          <w:bCs/>
        </w:rPr>
      </w:pPr>
      <w:r>
        <w:rPr>
          <w:rFonts w:hint="eastAsia" w:ascii="仿宋" w:hAnsi="仿宋" w:eastAsia="仿宋" w:cs="仿宋"/>
          <w:bCs/>
        </w:rPr>
        <w:t xml:space="preserve">                               日期：</w:t>
      </w:r>
      <w:r>
        <w:rPr>
          <w:rFonts w:hint="eastAsia" w:ascii="仿宋" w:hAnsi="仿宋" w:eastAsia="仿宋" w:cs="仿宋"/>
          <w:bCs/>
          <w:u w:val="none"/>
          <w:lang w:val="en-US" w:eastAsia="zh-CN"/>
        </w:rPr>
        <w:t xml:space="preserve"> </w:t>
      </w:r>
      <w:r>
        <w:rPr>
          <w:rFonts w:hint="eastAsia" w:ascii="仿宋" w:hAnsi="仿宋" w:eastAsia="仿宋" w:cs="仿宋"/>
          <w:bCs/>
          <w:u w:val="single"/>
          <w:lang w:val="en-US" w:eastAsia="zh-CN"/>
        </w:rPr>
        <w:t xml:space="preserve">            </w:t>
      </w:r>
      <w:r>
        <w:rPr>
          <w:rFonts w:hint="eastAsia" w:ascii="仿宋" w:hAnsi="仿宋" w:eastAsia="仿宋" w:cs="仿宋"/>
          <w:bCs/>
        </w:rPr>
        <w:t xml:space="preserve">年</w:t>
      </w:r>
      <w:r>
        <w:rPr>
          <w:rFonts w:hint="eastAsia" w:ascii="仿宋" w:hAnsi="仿宋" w:eastAsia="仿宋" w:cs="仿宋"/>
          <w:bCs/>
          <w:u w:val="single"/>
        </w:rPr>
        <w:t xml:space="preserve">    </w:t>
      </w:r>
      <w:r>
        <w:rPr>
          <w:rFonts w:hint="eastAsia" w:ascii="仿宋" w:hAnsi="仿宋" w:eastAsia="仿宋" w:cs="仿宋"/>
          <w:bCs/>
        </w:rPr>
        <w:t xml:space="preserve">月</w:t>
      </w:r>
      <w:r>
        <w:rPr>
          <w:rFonts w:hint="eastAsia" w:ascii="仿宋" w:hAnsi="仿宋" w:eastAsia="仿宋" w:cs="仿宋"/>
          <w:bCs/>
          <w:u w:val="single"/>
        </w:rPr>
        <w:t xml:space="preserve">    </w:t>
      </w:r>
      <w:r>
        <w:rPr>
          <w:rFonts w:hint="eastAsia" w:ascii="仿宋" w:hAnsi="仿宋" w:eastAsia="仿宋" w:cs="仿宋"/>
          <w:bCs/>
        </w:rPr>
        <w:t xml:space="preserve">日</w:t>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szCs w:val="21"/>
        </w:rPr>
      </w:pPr>
      <w:r>
        <w:rPr>
          <w:rFonts w:hint="eastAsia" w:ascii="仿宋" w:hAnsi="仿宋" w:eastAsia="仿宋" w:cs="仿宋"/>
          <w:b/>
          <w:bCs/>
        </w:rPr>
        <w:br w:type="page" w:clear="all"/>
      </w:r>
      <w:r>
        <w:rPr>
          <w:rFonts w:hint="eastAsia" w:ascii="仿宋" w:hAnsi="仿宋" w:eastAsia="仿宋" w:cs="仿宋"/>
          <w:b/>
          <w:szCs w:val="21"/>
        </w:rPr>
        <w:t xml:space="preserve">供应商信用承诺书</w:t>
      </w:r>
      <w:r/>
    </w:p>
    <w:p>
      <w:pPr>
        <w:spacing w:line="360" w:lineRule="auto"/>
        <w:rPr>
          <w:rFonts w:hint="eastAsia" w:ascii="仿宋" w:hAnsi="仿宋" w:eastAsia="仿宋" w:cs="仿宋"/>
          <w:szCs w:val="32"/>
        </w:rPr>
      </w:pPr>
      <w:r>
        <w:rPr>
          <w:rFonts w:hint="eastAsia" w:ascii="仿宋" w:hAnsi="仿宋" w:eastAsia="仿宋" w:cs="仿宋"/>
          <w:szCs w:val="32"/>
        </w:rPr>
      </w:r>
      <w:r/>
    </w:p>
    <w:p>
      <w:pPr>
        <w:spacing w:line="360" w:lineRule="auto"/>
        <w:rPr>
          <w:rFonts w:hint="eastAsia" w:ascii="仿宋" w:hAnsi="仿宋" w:eastAsia="仿宋" w:cs="仿宋"/>
          <w:szCs w:val="21"/>
        </w:rPr>
      </w:pPr>
      <w:r>
        <w:rPr>
          <w:rFonts w:hint="eastAsia" w:ascii="仿宋" w:hAnsi="仿宋" w:eastAsia="仿宋" w:cs="仿宋"/>
          <w:szCs w:val="21"/>
        </w:rPr>
        <w:t xml:space="preserve">承诺主体名称：</w:t>
      </w:r>
      <w:r/>
    </w:p>
    <w:p>
      <w:pPr>
        <w:spacing w:line="360" w:lineRule="auto"/>
        <w:rPr>
          <w:rFonts w:hint="eastAsia" w:ascii="仿宋" w:hAnsi="仿宋" w:eastAsia="仿宋" w:cs="仿宋"/>
          <w:szCs w:val="21"/>
        </w:rPr>
      </w:pPr>
      <w:r>
        <w:rPr>
          <w:rFonts w:hint="eastAsia" w:ascii="仿宋" w:hAnsi="仿宋" w:eastAsia="仿宋" w:cs="仿宋"/>
          <w:szCs w:val="21"/>
        </w:rPr>
        <w:t xml:space="preserve">统一社会信用代码：</w:t>
      </w:r>
      <w:r/>
    </w:p>
    <w:p>
      <w:pPr>
        <w:spacing w:line="360" w:lineRule="auto"/>
        <w:rPr>
          <w:rFonts w:hint="eastAsia" w:ascii="仿宋" w:hAnsi="仿宋" w:eastAsia="仿宋" w:cs="仿宋"/>
          <w:szCs w:val="21"/>
        </w:rPr>
      </w:pPr>
      <w:r>
        <w:rPr>
          <w:rFonts w:hint="eastAsia" w:ascii="仿宋" w:hAnsi="仿宋" w:eastAsia="仿宋" w:cs="仿宋"/>
          <w:szCs w:val="21"/>
        </w:rPr>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四、自觉接受行政管理部门、行业组织、社会公众、新闻舆论的监督；</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七、严格遵守信用信息公示相关规定，向社会公示信用信息；</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八、在“信用中国”和“中国政府采购网”网站中无违法违规、较重或严重失信记录；</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十、本承诺书自签订之日起生效。</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 （注：法定代表人或负责人、主体名称发生变更的应当重新做出承诺。）</w:t>
      </w:r>
      <w:r/>
    </w:p>
    <w:p>
      <w:pPr>
        <w:spacing w:line="360" w:lineRule="auto"/>
        <w:rPr>
          <w:rFonts w:hint="eastAsia" w:ascii="仿宋" w:hAnsi="仿宋" w:eastAsia="仿宋" w:cs="仿宋"/>
          <w:szCs w:val="21"/>
        </w:rPr>
      </w:pPr>
      <w:r>
        <w:rPr>
          <w:rFonts w:hint="eastAsia" w:ascii="仿宋" w:hAnsi="仿宋" w:eastAsia="仿宋" w:cs="仿宋"/>
          <w:szCs w:val="21"/>
        </w:rPr>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　　　　　　　　　　        承诺单位（签章）：           </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　　　　　　　　　   　  法定代表人（负责人）：</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　　　　　　　　　      　年    月    日</w:t>
      </w:r>
      <w:r/>
    </w:p>
    <w:p>
      <w:pPr>
        <w:jc w:val="center"/>
        <w:spacing w:line="360" w:lineRule="auto"/>
        <w:rPr>
          <w:rFonts w:hint="eastAsia" w:ascii="仿宋" w:hAnsi="仿宋" w:eastAsia="仿宋" w:cs="仿宋"/>
          <w:szCs w:val="21"/>
        </w:rPr>
      </w:pPr>
      <w:r>
        <w:rPr>
          <w:rFonts w:hint="eastAsia" w:ascii="仿宋" w:hAnsi="仿宋" w:eastAsia="仿宋" w:cs="仿宋"/>
          <w:szCs w:val="21"/>
        </w:rPr>
      </w:r>
      <w:r/>
    </w:p>
    <w:p>
      <w:pPr>
        <w:spacing w:line="360" w:lineRule="auto"/>
        <w:rPr>
          <w:rFonts w:hint="eastAsia" w:ascii="仿宋" w:hAnsi="仿宋" w:eastAsia="仿宋" w:cs="仿宋"/>
          <w:szCs w:val="21"/>
        </w:rPr>
      </w:pPr>
      <w:r>
        <w:rPr>
          <w:rFonts w:hint="eastAsia" w:ascii="仿宋" w:hAnsi="仿宋" w:eastAsia="仿宋" w:cs="仿宋"/>
          <w:szCs w:val="21"/>
        </w:rPr>
      </w:r>
      <w:r/>
    </w:p>
    <w:p>
      <w:pPr>
        <w:jc w:val="center"/>
        <w:spacing w:line="360" w:lineRule="auto"/>
        <w:rPr>
          <w:rFonts w:hint="eastAsia" w:ascii="仿宋" w:hAnsi="仿宋" w:eastAsia="仿宋" w:cs="仿宋"/>
          <w:b/>
          <w:bCs/>
        </w:rPr>
      </w:pPr>
      <w:r>
        <w:rPr>
          <w:rFonts w:hint="eastAsia" w:ascii="仿宋" w:hAnsi="仿宋" w:eastAsia="仿宋" w:cs="仿宋"/>
          <w:b/>
          <w:bCs/>
        </w:rPr>
        <w:br w:type="page" w:clear="all"/>
      </w:r>
      <w:r/>
    </w:p>
    <w:p>
      <w:pPr>
        <w:jc w:val="center"/>
        <w:spacing w:line="360" w:lineRule="auto"/>
        <w:rPr>
          <w:rFonts w:hint="eastAsia" w:ascii="仿宋" w:hAnsi="仿宋" w:eastAsia="仿宋" w:cs="仿宋"/>
          <w:b/>
          <w:bCs/>
        </w:rPr>
      </w:pPr>
      <w:r>
        <w:rPr>
          <w:rFonts w:hint="eastAsia" w:ascii="仿宋" w:hAnsi="仿宋" w:eastAsia="仿宋" w:cs="仿宋"/>
          <w:b/>
          <w:bCs/>
        </w:rPr>
        <w:t xml:space="preserve">投标函格式</w:t>
      </w:r>
      <w:r/>
    </w:p>
    <w:p>
      <w:pPr>
        <w:pStyle w:val="724"/>
        <w:ind w:firstLine="0"/>
        <w:spacing w:before="0" w:after="0"/>
        <w:rPr>
          <w:rFonts w:hint="eastAsia" w:ascii="仿宋" w:hAnsi="仿宋" w:eastAsia="仿宋" w:cs="仿宋"/>
          <w:sz w:val="21"/>
          <w:szCs w:val="21"/>
        </w:rPr>
      </w:pPr>
      <w:r>
        <w:rPr>
          <w:rFonts w:hint="eastAsia" w:ascii="仿宋" w:hAnsi="仿宋" w:eastAsia="仿宋" w:cs="仿宋"/>
          <w:sz w:val="21"/>
          <w:szCs w:val="21"/>
        </w:rPr>
        <w:t xml:space="preserve">致：</w:t>
      </w:r>
      <w:r>
        <w:rPr>
          <w:rFonts w:hint="eastAsia" w:ascii="仿宋" w:hAnsi="仿宋" w:eastAsia="仿宋" w:cs="仿宋"/>
          <w:sz w:val="21"/>
          <w:highlight w:val="none"/>
        </w:rPr>
        <w:t xml:space="preserve">（代理机构名称）</w:t>
      </w:r>
      <w:r/>
    </w:p>
    <w:p>
      <w:pPr>
        <w:pStyle w:val="724"/>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根据贵方的（）</w:t>
      </w:r>
      <w:r>
        <w:rPr>
          <w:rFonts w:hint="eastAsia" w:ascii="仿宋" w:hAnsi="仿宋" w:eastAsia="仿宋" w:cs="仿宋"/>
          <w:color w:val="000000"/>
          <w:sz w:val="21"/>
          <w:szCs w:val="21"/>
        </w:rPr>
        <w:t xml:space="preserve">号</w:t>
      </w:r>
      <w:r>
        <w:rPr>
          <w:rFonts w:hint="eastAsia" w:ascii="仿宋" w:hAnsi="仿宋" w:eastAsia="仿宋" w:cs="仿宋"/>
          <w:sz w:val="21"/>
          <w:szCs w:val="21"/>
        </w:rPr>
        <w:t xml:space="preserve">招标文件，正式授权下述签字人_________________(姓名)代表我方______________（投标人的名称），全权处理本次项目投标的有关事宜。</w:t>
      </w:r>
      <w:r/>
    </w:p>
    <w:p>
      <w:pPr>
        <w:pStyle w:val="724"/>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据此函，__________签字人（姓名）兹宣布同意如下：</w:t>
      </w:r>
      <w:r/>
    </w:p>
    <w:p>
      <w:pPr>
        <w:pStyle w:val="724"/>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1.按招标文件规定的各项要求，向买方提供所需货物与服务。</w:t>
      </w:r>
      <w:r/>
    </w:p>
    <w:p>
      <w:pPr>
        <w:pStyle w:val="724"/>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2.我们完全理解贵方不一定将合同授予最低报价的投标人。</w:t>
      </w:r>
      <w:r/>
    </w:p>
    <w:p>
      <w:pPr>
        <w:pStyle w:val="724"/>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3.我们已详细审核全部招标文件及其有效补充文件，我们知道必须放弃提出含糊不清或误解问题的权利。</w:t>
      </w:r>
      <w:r/>
    </w:p>
    <w:p>
      <w:pPr>
        <w:pStyle w:val="724"/>
        <w:spacing w:before="0" w:after="0"/>
        <w:rPr>
          <w:rFonts w:hint="eastAsia" w:ascii="仿宋" w:hAnsi="仿宋" w:eastAsia="仿宋" w:cs="仿宋"/>
          <w:sz w:val="21"/>
          <w:szCs w:val="21"/>
        </w:rPr>
      </w:pPr>
      <w:r>
        <w:rPr>
          <w:rFonts w:hint="eastAsia" w:ascii="仿宋" w:hAnsi="仿宋" w:eastAsia="仿宋" w:cs="仿宋"/>
          <w:sz w:val="21"/>
          <w:szCs w:val="21"/>
        </w:rPr>
        <w:t xml:space="preserve">4.我们同意从规定的开标日期起遵循本投标文件，并在规定的投标有效期期满之前均具有约束力。</w:t>
      </w:r>
      <w:r/>
    </w:p>
    <w:p>
      <w:pPr>
        <w:pStyle w:val="724"/>
        <w:spacing w:before="0" w:after="0"/>
        <w:rPr>
          <w:rFonts w:hint="eastAsia" w:ascii="仿宋" w:hAnsi="仿宋" w:eastAsia="仿宋" w:cs="仿宋"/>
          <w:sz w:val="21"/>
          <w:szCs w:val="21"/>
        </w:rPr>
      </w:pPr>
      <w:r>
        <w:rPr>
          <w:rFonts w:hint="eastAsia" w:ascii="仿宋" w:hAnsi="仿宋" w:eastAsia="仿宋" w:cs="仿宋"/>
          <w:sz w:val="21"/>
          <w:szCs w:val="21"/>
        </w:rPr>
        <w:t xml:space="preserve">5.同意向贵方提供贵方可能另外要求的与投标有关的任何证据或资料，并保证我方已提供和将要提供的文件是真实的、准确的。</w:t>
      </w:r>
      <w:r/>
    </w:p>
    <w:p>
      <w:pPr>
        <w:pStyle w:val="724"/>
        <w:spacing w:before="0" w:after="0"/>
        <w:rPr>
          <w:rFonts w:hint="eastAsia" w:ascii="仿宋" w:hAnsi="仿宋" w:eastAsia="仿宋" w:cs="仿宋"/>
          <w:sz w:val="21"/>
          <w:szCs w:val="21"/>
        </w:rPr>
      </w:pPr>
      <w:r>
        <w:rPr>
          <w:rFonts w:hint="eastAsia" w:ascii="仿宋" w:hAnsi="仿宋" w:eastAsia="仿宋" w:cs="仿宋"/>
          <w:sz w:val="21"/>
          <w:szCs w:val="21"/>
        </w:rPr>
        <w:t xml:space="preserve">6.一旦我方中标,我方将根据招标文件的规定，严格履行合同的责任和义务,并保证在招标文件规定的时间完成项目，交付买方验收、使用。</w:t>
      </w:r>
      <w:r/>
    </w:p>
    <w:p>
      <w:pPr>
        <w:pStyle w:val="724"/>
        <w:ind w:left="425" w:firstLine="105"/>
        <w:spacing w:before="0" w:after="0"/>
        <w:rPr>
          <w:rFonts w:hint="eastAsia" w:ascii="仿宋" w:hAnsi="仿宋" w:eastAsia="仿宋" w:cs="仿宋"/>
          <w:sz w:val="21"/>
          <w:szCs w:val="21"/>
        </w:rPr>
      </w:pPr>
      <w:r>
        <w:rPr>
          <w:rFonts w:hint="eastAsia" w:ascii="仿宋" w:hAnsi="仿宋" w:eastAsia="仿宋" w:cs="仿宋"/>
          <w:sz w:val="21"/>
          <w:szCs w:val="21"/>
        </w:rPr>
        <w:t xml:space="preserve">7.与本投标有关的正式通讯地址为：</w:t>
      </w:r>
      <w:r/>
    </w:p>
    <w:p>
      <w:pPr>
        <w:pStyle w:val="724"/>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地 址：</w:t>
      </w:r>
      <w:r/>
    </w:p>
    <w:p>
      <w:pPr>
        <w:pStyle w:val="724"/>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邮 编：</w:t>
      </w:r>
      <w:r/>
    </w:p>
    <w:p>
      <w:pPr>
        <w:pStyle w:val="724"/>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电 话： </w:t>
      </w:r>
      <w:r/>
    </w:p>
    <w:p>
      <w:pPr>
        <w:pStyle w:val="724"/>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传 真： </w:t>
      </w:r>
      <w:r/>
    </w:p>
    <w:p>
      <w:pPr>
        <w:pStyle w:val="724"/>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投标人开户行：</w:t>
      </w:r>
      <w:r/>
    </w:p>
    <w:p>
      <w:pPr>
        <w:pStyle w:val="724"/>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账 户： </w:t>
      </w:r>
      <w:r/>
    </w:p>
    <w:p>
      <w:pPr>
        <w:pStyle w:val="724"/>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行 号：</w:t>
      </w:r>
      <w:r/>
    </w:p>
    <w:p>
      <w:pPr>
        <w:pStyle w:val="724"/>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日 期：________年____月____日</w:t>
      </w:r>
      <w:r/>
    </w:p>
    <w:p>
      <w:pPr>
        <w:contextualSpacing/>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725"/>
        <w:ind w:firstLine="422"/>
        <w:jc w:val="center"/>
        <w:spacing w:after="312" w:line="360" w:lineRule="auto"/>
        <w:rPr>
          <w:rFonts w:hint="eastAsia" w:ascii="仿宋" w:hAnsi="仿宋" w:eastAsia="仿宋" w:cs="仿宋"/>
          <w:b/>
          <w:sz w:val="21"/>
          <w:szCs w:val="21"/>
        </w:rPr>
      </w:pPr>
      <w:r>
        <w:rPr>
          <w:rFonts w:hint="eastAsia" w:ascii="仿宋" w:hAnsi="仿宋" w:eastAsia="仿宋" w:cs="仿宋"/>
          <w:b/>
          <w:sz w:val="21"/>
          <w:szCs w:val="21"/>
        </w:rPr>
        <w:t xml:space="preserve">法人授权书</w:t>
      </w:r>
      <w:r/>
    </w:p>
    <w:p>
      <w:pPr>
        <w:pStyle w:val="725"/>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本授权书声明：________________（投标人名称）授权________________（被授权人的姓名）为我方就</w:t>
      </w:r>
      <w:r>
        <w:rPr>
          <w:rFonts w:hint="eastAsia" w:ascii="仿宋" w:hAnsi="仿宋" w:eastAsia="仿宋" w:cs="仿宋"/>
          <w:color w:val="000000"/>
          <w:sz w:val="21"/>
          <w:szCs w:val="21"/>
        </w:rPr>
        <w:t xml:space="preserve">（项目编号）</w:t>
      </w:r>
      <w:r>
        <w:rPr>
          <w:rFonts w:hint="eastAsia" w:ascii="仿宋" w:hAnsi="仿宋" w:eastAsia="仿宋" w:cs="仿宋"/>
          <w:sz w:val="21"/>
          <w:szCs w:val="21"/>
        </w:rPr>
        <w:t xml:space="preserve">号（项目名称）项目采购活动的合法代理人，以本公司名义全权处理一切与该项目采购有关的事务。</w:t>
      </w:r>
      <w:r/>
    </w:p>
    <w:p>
      <w:pPr>
        <w:pStyle w:val="725"/>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本授权书于______年____月____日起生效，特此声明。</w:t>
      </w:r>
      <w:r/>
    </w:p>
    <w:p>
      <w:pPr>
        <w:pStyle w:val="725"/>
        <w:ind w:firstLine="0"/>
        <w:spacing w:line="360" w:lineRule="auto"/>
        <w:rPr>
          <w:rFonts w:hint="eastAsia" w:ascii="仿宋" w:hAnsi="仿宋" w:eastAsia="仿宋" w:cs="仿宋"/>
          <w:sz w:val="21"/>
          <w:szCs w:val="21"/>
        </w:rPr>
      </w:pPr>
      <w:r>
        <w:rPr>
          <w:rFonts w:hint="eastAsia" w:ascii="仿宋" w:hAnsi="仿宋" w:eastAsia="仿宋" w:cs="仿宋"/>
          <w:sz w:val="21"/>
          <w:szCs w:val="21"/>
        </w:rPr>
        <w:t xml:space="preserve">    </w:t>
      </w:r>
      <w:r/>
    </w:p>
    <w:p>
      <w:pPr>
        <w:pStyle w:val="725"/>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被授权人姓名：_____________________</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__     </w:t>
      </w:r>
      <w:r/>
    </w:p>
    <w:p>
      <w:pPr>
        <w:pStyle w:val="725"/>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联系电话（手机）：</w:t>
      </w:r>
      <w:r>
        <w:rPr>
          <w:rFonts w:hint="eastAsia" w:ascii="仿宋" w:hAnsi="仿宋" w:eastAsia="仿宋" w:cs="仿宋"/>
          <w:sz w:val="21"/>
          <w:szCs w:val="21"/>
          <w:u w:val="single"/>
        </w:rPr>
        <w:t xml:space="preserve">                             </w:t>
      </w:r>
      <w:r/>
    </w:p>
    <w:p>
      <w:pPr>
        <w:pStyle w:val="725"/>
        <w:ind w:firstLine="0"/>
        <w:spacing w:line="360" w:lineRule="auto"/>
        <w:rPr>
          <w:rFonts w:hint="eastAsia" w:ascii="仿宋" w:hAnsi="仿宋" w:eastAsia="仿宋" w:cs="仿宋"/>
          <w:sz w:val="21"/>
          <w:szCs w:val="21"/>
        </w:rPr>
      </w:pPr>
      <w:r>
        <w:rPr>
          <w:rFonts w:hint="eastAsia" w:ascii="仿宋" w:hAnsi="仿宋" w:eastAsia="仿宋" w:cs="仿宋"/>
          <w:sz w:val="21"/>
          <w:szCs w:val="21"/>
        </w:rPr>
        <w:t xml:space="preserve">    单位名称：____________________________________</w:t>
      </w:r>
      <w:r/>
    </w:p>
    <w:p>
      <w:pPr>
        <w:pStyle w:val="725"/>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单位地址：</w:t>
      </w:r>
      <w:r>
        <w:rPr>
          <w:rFonts w:hint="eastAsia" w:ascii="仿宋" w:hAnsi="仿宋" w:eastAsia="仿宋" w:cs="仿宋"/>
          <w:sz w:val="21"/>
          <w:szCs w:val="21"/>
          <w:u w:val="single"/>
        </w:rPr>
        <w:t xml:space="preserve">                                         </w:t>
      </w:r>
      <w:r/>
    </w:p>
    <w:p>
      <w:pPr>
        <w:pStyle w:val="725"/>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日期：</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spacing w:line="360" w:lineRule="auto"/>
        <w:rPr>
          <w:rFonts w:hint="eastAsia" w:ascii="仿宋" w:hAnsi="仿宋" w:eastAsia="仿宋" w:cs="仿宋"/>
          <w:bCs/>
        </w:rPr>
      </w:pPr>
      <w:r>
        <w:rPr>
          <w:rFonts w:hint="eastAsia" w:ascii="仿宋" w:hAnsi="仿宋" w:eastAsia="仿宋" w:cs="仿宋"/>
          <w:bCs/>
        </w:rPr>
      </w:r>
      <w:r/>
    </w:p>
    <w:p>
      <w:pPr>
        <w:spacing w:line="360" w:lineRule="auto"/>
        <w:rPr>
          <w:rFonts w:hint="eastAsia" w:ascii="仿宋" w:hAnsi="仿宋" w:eastAsia="仿宋" w:cs="仿宋"/>
          <w:bCs/>
          <w:sz w:val="24"/>
        </w:rPr>
      </w:pPr>
      <w:r>
        <w:rPr>
          <w:rFonts w:hint="eastAsia" w:ascii="仿宋" w:hAnsi="仿宋" w:eastAsia="仿宋" w:cs="仿宋"/>
          <w:bCs/>
          <w:sz w:val="24"/>
        </w:rPr>
      </w:r>
      <w:r/>
    </w:p>
    <w:p>
      <w:pPr>
        <w:ind w:firstLine="420"/>
        <w:spacing w:line="360" w:lineRule="auto"/>
        <w:rPr>
          <w:rFonts w:hint="eastAsia" w:ascii="仿宋" w:hAnsi="仿宋" w:eastAsia="仿宋" w:cs="仿宋"/>
          <w:bCs/>
        </w:rPr>
        <w:sectPr>
          <w:footerReference w:type="default" r:id="rId12"/>
          <w:footnotePr/>
          <w:endnotePr/>
          <w:type w:val="nextPage"/>
          <w:pgSz w:w="11906" w:h="16838" w:orient="portrait"/>
          <w:pgMar w:top="1134" w:right="1134" w:bottom="1134" w:left="1134" w:header="851" w:footer="992" w:gutter="0"/>
          <w:pgNumType w:start="1"/>
          <w:cols w:num="1" w:sep="0" w:space="0" w:equalWidth="1"/>
          <w:docGrid w:linePitch="360"/>
        </w:sectPr>
      </w:pPr>
      <w:r>
        <w:rPr>
          <w:rFonts w:hint="eastAsia" w:ascii="仿宋" w:hAnsi="仿宋" w:eastAsia="仿宋" w:cs="仿宋"/>
          <w:bCs/>
        </w:rPr>
        <w:t xml:space="preserve">被授权人身份证复印件</w:t>
      </w:r>
      <w:r/>
    </w:p>
    <w:p>
      <w:pPr>
        <w:pStyle w:val="706"/>
        <w:spacing w:line="360" w:lineRule="auto"/>
        <w:rPr>
          <w:rFonts w:hint="eastAsia" w:ascii="仿宋" w:hAnsi="仿宋" w:eastAsia="仿宋" w:cs="仿宋"/>
          <w:sz w:val="32"/>
        </w:rPr>
      </w:pPr>
      <w:r/>
      <w:bookmarkStart w:id="74" w:name="_Toc23740"/>
      <w:r>
        <w:rPr>
          <w:rFonts w:hint="eastAsia" w:ascii="仿宋" w:hAnsi="仿宋" w:eastAsia="仿宋" w:cs="仿宋"/>
          <w:sz w:val="32"/>
        </w:rPr>
        <w:t xml:space="preserve">二、符合性审查响应对照表</w:t>
      </w:r>
      <w:bookmarkEnd w:id="74"/>
      <w:r/>
      <w:r/>
    </w:p>
    <w:tbl>
      <w:tblPr>
        <w:tblStyle w:val="709"/>
        <w:tblW w:w="10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070"/>
        <w:gridCol w:w="1872"/>
        <w:gridCol w:w="1457"/>
      </w:tblGrid>
      <w:tr>
        <w:trPr>
          <w:jc w:val="center"/>
          <w:trHeight w:val="769"/>
        </w:trPr>
        <w:tc>
          <w:tcPr>
            <w:tcW w:w="719"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p>
        </w:tc>
        <w:tc>
          <w:tcPr>
            <w:tcW w:w="6070"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符合性审查响应内容</w:t>
            </w:r>
            <w:r/>
          </w:p>
        </w:tc>
        <w:tc>
          <w:tcPr>
            <w:tcW w:w="1872"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是否响应</w:t>
            </w:r>
            <w:r/>
          </w:p>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（填是或者否）</w:t>
            </w:r>
            <w:r/>
          </w:p>
        </w:tc>
        <w:tc>
          <w:tcPr>
            <w:tcW w:w="1457"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响应情况</w:t>
            </w:r>
            <w:r/>
          </w:p>
        </w:tc>
      </w:tr>
      <w:tr>
        <w:trPr>
          <w:jc w:val="center"/>
          <w:trHeight w:val="949"/>
        </w:trPr>
        <w:tc>
          <w:tcPr>
            <w:tcW w:w="719"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1</w:t>
            </w:r>
            <w:r/>
          </w:p>
        </w:tc>
        <w:tc>
          <w:tcPr>
            <w:tcW w:w="6070" w:type="dxa"/>
            <w:vAlign w:val="center"/>
            <w:textDirection w:val="lrTb"/>
            <w:noWrap w:val="false"/>
          </w:tcPr>
          <w:p>
            <w:pPr>
              <w:spacing w:line="360" w:lineRule="auto"/>
              <w:rPr>
                <w:rFonts w:hint="eastAsia" w:ascii="仿宋" w:hAnsi="仿宋" w:eastAsia="仿宋" w:cs="仿宋"/>
                <w:iCs/>
                <w:szCs w:val="21"/>
              </w:rPr>
            </w:pPr>
            <w:r>
              <w:rPr>
                <w:rFonts w:hint="eastAsia" w:ascii="仿宋" w:hAnsi="仿宋" w:eastAsia="仿宋" w:cs="仿宋"/>
                <w:iCs/>
                <w:szCs w:val="21"/>
                <w:lang w:val="en-US" w:eastAsia="zh-CN"/>
              </w:rPr>
              <w:t xml:space="preserve">项目</w:t>
            </w:r>
            <w:r>
              <w:rPr>
                <w:rFonts w:hint="eastAsia" w:ascii="仿宋" w:hAnsi="仿宋" w:eastAsia="仿宋" w:cs="仿宋"/>
                <w:iCs/>
                <w:szCs w:val="21"/>
              </w:rPr>
              <w:t xml:space="preserve">需求中必须满足的实质性要求（即加斜体下划线内容，每条详细列出）</w:t>
            </w:r>
            <w:r/>
          </w:p>
        </w:tc>
        <w:tc>
          <w:tcPr>
            <w:tcW w:w="1872" w:type="dxa"/>
            <w:vAlign w:val="center"/>
            <w:textDirection w:val="lrTb"/>
            <w:noWrap w:val="false"/>
          </w:tcPr>
          <w:p>
            <w:pPr>
              <w:spacing w:line="360" w:lineRule="auto"/>
              <w:rPr>
                <w:rFonts w:hint="eastAsia" w:ascii="仿宋" w:hAnsi="仿宋" w:eastAsia="仿宋" w:cs="仿宋"/>
                <w:b/>
                <w:szCs w:val="21"/>
              </w:rPr>
            </w:pPr>
            <w:r>
              <w:rPr>
                <w:rFonts w:hint="eastAsia" w:ascii="仿宋" w:hAnsi="仿宋" w:eastAsia="仿宋" w:cs="仿宋"/>
                <w:b/>
                <w:szCs w:val="21"/>
              </w:rPr>
            </w:r>
            <w:r/>
          </w:p>
        </w:tc>
        <w:tc>
          <w:tcPr>
            <w:tcW w:w="1457" w:type="dxa"/>
            <w:vAlign w:val="center"/>
            <w:textDirection w:val="lrTb"/>
            <w:noWrap w:val="false"/>
          </w:tcPr>
          <w:p>
            <w:pPr>
              <w:spacing w:line="360" w:lineRule="auto"/>
              <w:rPr>
                <w:rFonts w:hint="eastAsia" w:ascii="仿宋" w:hAnsi="仿宋" w:eastAsia="仿宋" w:cs="仿宋"/>
                <w:b/>
                <w:szCs w:val="21"/>
              </w:rPr>
            </w:pPr>
            <w:r>
              <w:rPr>
                <w:rFonts w:hint="eastAsia" w:ascii="仿宋" w:hAnsi="仿宋" w:eastAsia="仿宋" w:cs="仿宋"/>
                <w:b/>
                <w:szCs w:val="21"/>
              </w:rPr>
            </w:r>
            <w:r/>
          </w:p>
        </w:tc>
      </w:tr>
      <w:tr>
        <w:trPr>
          <w:jc w:val="center"/>
          <w:trHeight w:val="597"/>
        </w:trPr>
        <w:tc>
          <w:tcPr>
            <w:tcW w:w="71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W w:w="6070" w:type="dxa"/>
            <w:vAlign w:val="center"/>
            <w:textDirection w:val="lrTb"/>
            <w:noWrap w:val="false"/>
          </w:tcPr>
          <w:p>
            <w:pPr>
              <w:spacing w:line="360" w:lineRule="auto"/>
              <w:rPr>
                <w:rFonts w:hint="eastAsia" w:ascii="仿宋" w:hAnsi="仿宋" w:eastAsia="仿宋" w:cs="仿宋"/>
                <w:iCs/>
                <w:szCs w:val="21"/>
              </w:rPr>
            </w:pPr>
            <w:r>
              <w:rPr>
                <w:rFonts w:hint="eastAsia" w:ascii="仿宋" w:hAnsi="仿宋" w:eastAsia="仿宋" w:cs="仿宋"/>
                <w:iCs/>
                <w:szCs w:val="21"/>
              </w:rPr>
            </w:r>
            <w:r/>
          </w:p>
        </w:tc>
        <w:tc>
          <w:tcPr>
            <w:tcW w:w="187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57"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597"/>
        </w:trPr>
        <w:tc>
          <w:tcPr>
            <w:tcW w:w="71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W w:w="6070" w:type="dxa"/>
            <w:vAlign w:val="center"/>
            <w:textDirection w:val="lrTb"/>
            <w:noWrap w:val="false"/>
          </w:tcPr>
          <w:p>
            <w:pPr>
              <w:spacing w:line="360" w:lineRule="auto"/>
              <w:rPr>
                <w:rFonts w:hint="eastAsia" w:ascii="仿宋" w:hAnsi="仿宋" w:eastAsia="仿宋" w:cs="仿宋"/>
                <w:iCs/>
                <w:szCs w:val="21"/>
              </w:rPr>
            </w:pPr>
            <w:r>
              <w:rPr>
                <w:rFonts w:hint="eastAsia" w:ascii="仿宋" w:hAnsi="仿宋" w:eastAsia="仿宋" w:cs="仿宋"/>
                <w:iCs/>
                <w:szCs w:val="21"/>
              </w:rPr>
            </w:r>
            <w:r/>
          </w:p>
        </w:tc>
        <w:tc>
          <w:tcPr>
            <w:tcW w:w="187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57"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479"/>
        </w:trPr>
        <w:tc>
          <w:tcPr>
            <w:tcW w:w="71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w:t>
            </w:r>
            <w:r/>
          </w:p>
        </w:tc>
        <w:tc>
          <w:tcPr>
            <w:tcW w:w="6070" w:type="dxa"/>
            <w:vAlign w:val="center"/>
            <w:textDirection w:val="lrTb"/>
            <w:noWrap w:val="false"/>
          </w:tcPr>
          <w:p>
            <w:pPr>
              <w:spacing w:line="360" w:lineRule="auto"/>
              <w:rPr>
                <w:rFonts w:hint="eastAsia" w:ascii="仿宋" w:hAnsi="仿宋" w:eastAsia="仿宋" w:cs="仿宋"/>
                <w:iCs/>
                <w:szCs w:val="21"/>
              </w:rPr>
            </w:pPr>
            <w:r>
              <w:rPr>
                <w:rFonts w:hint="eastAsia" w:ascii="仿宋" w:hAnsi="仿宋" w:eastAsia="仿宋" w:cs="仿宋"/>
                <w:iCs/>
                <w:szCs w:val="21"/>
              </w:rPr>
            </w:r>
            <w:r/>
          </w:p>
        </w:tc>
        <w:tc>
          <w:tcPr>
            <w:tcW w:w="187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57"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803"/>
        </w:trPr>
        <w:tc>
          <w:tcPr>
            <w:tcW w:w="71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5</w:t>
            </w:r>
            <w:r/>
          </w:p>
        </w:tc>
        <w:tc>
          <w:tcPr>
            <w:tcW w:w="6070" w:type="dxa"/>
            <w:vAlign w:val="center"/>
            <w:textDirection w:val="lrTb"/>
            <w:noWrap w:val="false"/>
          </w:tcPr>
          <w:p>
            <w:pPr>
              <w:spacing w:line="360" w:lineRule="auto"/>
              <w:rPr>
                <w:rFonts w:hint="eastAsia" w:ascii="仿宋" w:hAnsi="仿宋" w:eastAsia="仿宋" w:cs="仿宋"/>
                <w:iCs/>
                <w:szCs w:val="21"/>
              </w:rPr>
            </w:pPr>
            <w:r>
              <w:rPr>
                <w:rFonts w:hint="eastAsia" w:ascii="仿宋" w:hAnsi="仿宋" w:eastAsia="仿宋" w:cs="仿宋"/>
                <w:iCs/>
                <w:szCs w:val="21"/>
              </w:rPr>
              <w:t xml:space="preserve">……</w:t>
            </w:r>
            <w:r/>
          </w:p>
        </w:tc>
        <w:tc>
          <w:tcPr>
            <w:tcW w:w="187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57"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bl>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706"/>
        <w:spacing w:line="360" w:lineRule="auto"/>
        <w:rPr>
          <w:rFonts w:hint="eastAsia" w:ascii="仿宋" w:hAnsi="仿宋" w:eastAsia="仿宋" w:cs="仿宋"/>
          <w:sz w:val="32"/>
        </w:rPr>
      </w:pPr>
      <w:r/>
      <w:bookmarkStart w:id="75" w:name="_Toc453"/>
      <w:r>
        <w:rPr>
          <w:rFonts w:hint="eastAsia" w:ascii="仿宋" w:hAnsi="仿宋" w:eastAsia="仿宋" w:cs="仿宋"/>
          <w:sz w:val="32"/>
        </w:rPr>
        <w:t xml:space="preserve">三、非实质性响应对照表</w:t>
      </w:r>
      <w:bookmarkEnd w:id="75"/>
      <w:r/>
      <w:r/>
    </w:p>
    <w:tbl>
      <w:tblPr>
        <w:tblStyle w:val="709"/>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p>
        </w:tc>
        <w:tc>
          <w:tcPr>
            <w:tcW w:w="5447"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非实质性响应内容</w:t>
            </w:r>
            <w:r/>
          </w:p>
        </w:tc>
        <w:tc>
          <w:tcPr>
            <w:tcW w:w="1680"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是否响应</w:t>
            </w:r>
            <w:r/>
          </w:p>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（填是或者否）</w:t>
            </w:r>
            <w:r/>
          </w:p>
        </w:tc>
        <w:tc>
          <w:tcPr>
            <w:tcW w:w="1308"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1</w:t>
            </w:r>
            <w:r/>
          </w:p>
        </w:tc>
        <w:tc>
          <w:tcPr>
            <w:tcW w:w="5447" w:type="dxa"/>
            <w:vAlign w:val="center"/>
            <w:textDirection w:val="lrTb"/>
            <w:noWrap w:val="false"/>
          </w:tcPr>
          <w:p>
            <w:pPr>
              <w:spacing w:line="360" w:lineRule="auto"/>
              <w:rPr>
                <w:rFonts w:hint="eastAsia" w:ascii="仿宋" w:hAnsi="仿宋" w:eastAsia="仿宋" w:cs="仿宋"/>
                <w:iCs/>
                <w:szCs w:val="21"/>
              </w:rPr>
            </w:pPr>
            <w:r>
              <w:rPr>
                <w:rFonts w:hint="eastAsia" w:ascii="仿宋" w:hAnsi="仿宋" w:eastAsia="仿宋" w:cs="仿宋"/>
                <w:szCs w:val="21"/>
              </w:rPr>
              <w:t xml:space="preserve">《企业声明函》</w:t>
            </w:r>
            <w:r/>
          </w:p>
        </w:tc>
        <w:tc>
          <w:tcPr>
            <w:tcW w:w="1680" w:type="dxa"/>
            <w:vAlign w:val="center"/>
            <w:textDirection w:val="lrTb"/>
            <w:noWrap w:val="false"/>
          </w:tcPr>
          <w:p>
            <w:pPr>
              <w:spacing w:line="360" w:lineRule="auto"/>
              <w:rPr>
                <w:rFonts w:hint="eastAsia" w:ascii="仿宋" w:hAnsi="仿宋" w:eastAsia="仿宋" w:cs="仿宋"/>
                <w:b/>
                <w:szCs w:val="21"/>
              </w:rPr>
            </w:pPr>
            <w:r>
              <w:rPr>
                <w:rFonts w:hint="eastAsia" w:ascii="仿宋" w:hAnsi="仿宋" w:eastAsia="仿宋" w:cs="仿宋"/>
                <w:b/>
                <w:szCs w:val="21"/>
              </w:rPr>
            </w:r>
            <w:r/>
          </w:p>
        </w:tc>
        <w:tc>
          <w:tcPr>
            <w:tcW w:w="1308" w:type="dxa"/>
            <w:vAlign w:val="center"/>
            <w:textDirection w:val="lrTb"/>
            <w:noWrap w:val="false"/>
          </w:tcPr>
          <w:p>
            <w:pPr>
              <w:spacing w:line="360" w:lineRule="auto"/>
              <w:rPr>
                <w:rFonts w:hint="eastAsia" w:ascii="仿宋" w:hAnsi="仿宋" w:eastAsia="仿宋" w:cs="仿宋"/>
                <w:b/>
                <w:szCs w:val="21"/>
              </w:rPr>
            </w:pPr>
            <w:r>
              <w:rPr>
                <w:rFonts w:hint="eastAsia" w:ascii="仿宋" w:hAnsi="仿宋" w:eastAsia="仿宋" w:cs="仿宋"/>
                <w:b/>
                <w:szCs w:val="21"/>
              </w:rPr>
            </w:r>
            <w:r/>
          </w:p>
        </w:tc>
      </w:tr>
      <w:tr>
        <w:trPr>
          <w:jc w:val="center"/>
          <w:trHeight w:val="585"/>
        </w:trPr>
        <w:tc>
          <w:tcPr>
            <w:tcW w:w="646"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W w:w="5447" w:type="dxa"/>
            <w:vAlign w:val="center"/>
            <w:textDirection w:val="lrTb"/>
            <w:noWrap w:val="false"/>
          </w:tcPr>
          <w:p>
            <w:pPr>
              <w:spacing w:line="360" w:lineRule="auto"/>
              <w:rPr>
                <w:rFonts w:hint="eastAsia" w:ascii="仿宋" w:hAnsi="仿宋" w:eastAsia="仿宋" w:cs="仿宋"/>
                <w:iCs/>
                <w:szCs w:val="21"/>
              </w:rPr>
            </w:pPr>
            <w:r>
              <w:rPr>
                <w:rFonts w:hint="eastAsia" w:ascii="仿宋" w:hAnsi="仿宋" w:eastAsia="仿宋" w:cs="仿宋"/>
                <w:szCs w:val="21"/>
              </w:rPr>
              <w:t xml:space="preserve">《残疾人福利性单位声明函》</w:t>
            </w:r>
            <w:r/>
          </w:p>
        </w:tc>
        <w:tc>
          <w:tcPr>
            <w:tcW w:w="168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780"/>
        </w:trPr>
        <w:tc>
          <w:tcPr>
            <w:tcW w:w="646"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W w:w="5447" w:type="dxa"/>
            <w:vAlign w:val="center"/>
            <w:textDirection w:val="lrTb"/>
            <w:noWrap w:val="false"/>
          </w:tcPr>
          <w:p>
            <w:pPr>
              <w:spacing w:line="360" w:lineRule="auto"/>
              <w:rPr>
                <w:rFonts w:hint="eastAsia" w:ascii="仿宋" w:hAnsi="仿宋" w:eastAsia="仿宋" w:cs="仿宋"/>
                <w:iCs/>
                <w:szCs w:val="21"/>
              </w:rPr>
            </w:pPr>
            <w:r>
              <w:rPr>
                <w:rFonts w:hint="eastAsia" w:ascii="仿宋" w:hAnsi="仿宋" w:eastAsia="仿宋" w:cs="仿宋"/>
                <w:iCs/>
                <w:szCs w:val="21"/>
              </w:rPr>
              <w:t xml:space="preserve">……</w:t>
            </w:r>
            <w:r/>
          </w:p>
        </w:tc>
        <w:tc>
          <w:tcPr>
            <w:tcW w:w="168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bl>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spacing w:line="360" w:lineRule="auto"/>
        <w:rPr>
          <w:rFonts w:hint="eastAsia" w:ascii="仿宋" w:hAnsi="仿宋" w:eastAsia="仿宋" w:cs="仿宋"/>
        </w:rPr>
      </w:pPr>
      <w:r>
        <w:rPr>
          <w:rFonts w:hint="eastAsia" w:ascii="仿宋" w:hAnsi="仿宋" w:eastAsia="仿宋" w:cs="仿宋"/>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center"/>
        <w:spacing w:before="312" w:after="312" w:line="360" w:lineRule="auto"/>
        <w:rPr>
          <w:rFonts w:hint="eastAsia" w:ascii="仿宋" w:hAnsi="仿宋" w:eastAsia="仿宋" w:cs="仿宋"/>
          <w:b/>
          <w:bCs/>
        </w:rPr>
      </w:pPr>
      <w:r>
        <w:rPr>
          <w:rFonts w:hint="eastAsia" w:ascii="仿宋" w:hAnsi="仿宋" w:eastAsia="仿宋" w:cs="仿宋"/>
          <w:b/>
          <w:bCs/>
        </w:rPr>
        <w:t xml:space="preserve">中小企业声明函（货物）</w:t>
      </w:r>
      <w:r/>
    </w:p>
    <w:p>
      <w:pPr>
        <w:ind w:firstLine="420"/>
        <w:jc w:val="left"/>
        <w:spacing w:line="360" w:lineRule="auto"/>
        <w:rPr>
          <w:rFonts w:hint="eastAsia" w:ascii="仿宋" w:hAnsi="仿宋" w:eastAsia="仿宋" w:cs="仿宋"/>
        </w:rPr>
      </w:pPr>
      <w:r>
        <w:rPr>
          <w:rFonts w:hint="eastAsia" w:ascii="仿宋" w:hAnsi="仿宋" w:eastAsia="仿宋" w:cs="仿宋"/>
        </w:rPr>
        <w:t xml:space="preserve">本公司（联合体）郑重声明，根据《政府采购促进中小企业发展管理办法》（财库﹝2020﹞46 号）的规定，本公司（联合体）参加</w:t>
      </w:r>
      <w:r>
        <w:rPr>
          <w:rFonts w:hint="eastAsia" w:ascii="仿宋" w:hAnsi="仿宋" w:eastAsia="仿宋" w:cs="仿宋"/>
          <w:u w:val="single"/>
        </w:rPr>
        <w:t xml:space="preserve">（单位名称）</w:t>
      </w:r>
      <w:r>
        <w:rPr>
          <w:rFonts w:hint="eastAsia" w:ascii="仿宋" w:hAnsi="仿宋" w:eastAsia="仿宋" w:cs="仿宋"/>
        </w:rPr>
        <w:t xml:space="preserve">的</w:t>
      </w:r>
      <w:r>
        <w:rPr>
          <w:rFonts w:hint="eastAsia" w:ascii="仿宋" w:hAnsi="仿宋" w:eastAsia="仿宋" w:cs="仿宋"/>
          <w:u w:val="single"/>
        </w:rPr>
        <w:t xml:space="preserve">（项目名称）</w:t>
      </w:r>
      <w:r>
        <w:rPr>
          <w:rFonts w:hint="eastAsia" w:ascii="仿宋" w:hAnsi="仿宋" w:eastAsia="仿宋" w:cs="仿宋"/>
        </w:rPr>
        <w:t xml:space="preserve">采购活动，</w:t>
      </w:r>
      <w:r>
        <w:rPr>
          <w:rFonts w:hint="eastAsia" w:ascii="仿宋" w:hAnsi="仿宋" w:eastAsia="仿宋" w:cs="仿宋"/>
          <w:i/>
          <w:iCs/>
          <w:highlight w:val="none"/>
          <w:u w:val="single"/>
        </w:rPr>
        <w:t xml:space="preserve">提供的货物全部由符合政策要求的中小企业制造</w:t>
      </w:r>
      <w:r>
        <w:rPr>
          <w:rFonts w:hint="eastAsia" w:ascii="仿宋" w:hAnsi="仿宋" w:eastAsia="仿宋" w:cs="仿宋"/>
          <w:highlight w:val="none"/>
          <w:u w:val="single"/>
        </w:rPr>
        <w:t xml:space="preserve">。</w:t>
      </w:r>
      <w:r>
        <w:rPr>
          <w:rFonts w:hint="eastAsia" w:ascii="仿宋" w:hAnsi="仿宋" w:eastAsia="仿宋" w:cs="仿宋"/>
        </w:rPr>
        <w:t xml:space="preserve">相关企业（含联合体中的中小企业、签订分包意向协议的中小企业）的具体情况如下：</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 </w:t>
      </w:r>
      <w:r>
        <w:rPr>
          <w:rFonts w:hint="eastAsia" w:ascii="仿宋" w:hAnsi="仿宋" w:eastAsia="仿宋" w:cs="仿宋"/>
          <w:u w:val="single"/>
        </w:rPr>
        <w:t xml:space="preserve">（标的名称） </w:t>
      </w:r>
      <w:r>
        <w:rPr>
          <w:rFonts w:hint="eastAsia" w:ascii="仿宋" w:hAnsi="仿宋" w:eastAsia="仿宋" w:cs="仿宋"/>
        </w:rPr>
        <w:t xml:space="preserve">，属于</w:t>
      </w:r>
      <w:r>
        <w:rPr>
          <w:rFonts w:hint="eastAsia" w:ascii="仿宋" w:hAnsi="仿宋" w:eastAsia="仿宋" w:cs="仿宋"/>
          <w:u w:val="single"/>
        </w:rPr>
        <w:t xml:space="preserve">（</w:t>
      </w:r>
      <w:r>
        <w:rPr>
          <w:rFonts w:hint="eastAsia" w:ascii="仿宋" w:hAnsi="仿宋" w:eastAsia="仿宋" w:cs="仿宋"/>
          <w:u w:val="single"/>
          <w:lang w:val="en-US" w:eastAsia="zh-CN"/>
        </w:rPr>
        <w:t xml:space="preserve">工业</w:t>
      </w:r>
      <w:r>
        <w:rPr>
          <w:rFonts w:hint="eastAsia" w:ascii="仿宋" w:hAnsi="仿宋" w:eastAsia="仿宋" w:cs="仿宋"/>
          <w:u w:val="single"/>
        </w:rPr>
        <w:t xml:space="preserve">）行业</w:t>
      </w:r>
      <w:r>
        <w:rPr>
          <w:rFonts w:hint="eastAsia" w:ascii="仿宋" w:hAnsi="仿宋" w:eastAsia="仿宋" w:cs="仿宋"/>
          <w:highlight w:val="yellow"/>
          <w:u w:val="single"/>
        </w:rPr>
        <w:t xml:space="preserve">（不得对行业类别修改）</w:t>
      </w:r>
      <w:r>
        <w:rPr>
          <w:rFonts w:hint="eastAsia" w:ascii="仿宋" w:hAnsi="仿宋" w:eastAsia="仿宋" w:cs="仿宋"/>
        </w:rPr>
        <w:t xml:space="preserve">；制造商为</w:t>
      </w:r>
      <w:r>
        <w:rPr>
          <w:rFonts w:hint="eastAsia" w:ascii="仿宋" w:hAnsi="仿宋" w:eastAsia="仿宋" w:cs="仿宋"/>
          <w:u w:val="single"/>
        </w:rPr>
        <w:t xml:space="preserve">（企业名称）</w:t>
      </w:r>
      <w:r>
        <w:rPr>
          <w:rFonts w:hint="eastAsia" w:ascii="仿宋" w:hAnsi="仿宋" w:eastAsia="仿宋" w:cs="仿宋"/>
        </w:rPr>
        <w:t xml:space="preserve">，从业人员</w:t>
      </w:r>
      <w:r>
        <w:rPr>
          <w:rFonts w:hint="eastAsia" w:ascii="仿宋" w:hAnsi="仿宋" w:eastAsia="仿宋" w:cs="仿宋"/>
          <w:u w:val="single"/>
        </w:rPr>
        <w:t xml:space="preserve">       </w:t>
      </w:r>
      <w:r>
        <w:rPr>
          <w:rFonts w:hint="eastAsia" w:ascii="仿宋" w:hAnsi="仿宋" w:eastAsia="仿宋" w:cs="仿宋"/>
        </w:rPr>
        <w:t xml:space="preserve">人，营业收入为</w:t>
      </w:r>
      <w:r>
        <w:rPr>
          <w:rFonts w:hint="eastAsia" w:ascii="仿宋" w:hAnsi="仿宋" w:eastAsia="仿宋" w:cs="仿宋"/>
          <w:u w:val="single"/>
        </w:rPr>
        <w:t xml:space="preserve">        </w:t>
      </w:r>
      <w:r>
        <w:rPr>
          <w:rFonts w:hint="eastAsia" w:ascii="仿宋" w:hAnsi="仿宋" w:eastAsia="仿宋" w:cs="仿宋"/>
        </w:rPr>
        <w:t xml:space="preserve">万元，资产总额为</w:t>
      </w:r>
      <w:r>
        <w:rPr>
          <w:rFonts w:hint="eastAsia" w:ascii="仿宋" w:hAnsi="仿宋" w:eastAsia="仿宋" w:cs="仿宋"/>
          <w:u w:val="single"/>
        </w:rPr>
        <w:t xml:space="preserve">        </w:t>
      </w:r>
      <w:r>
        <w:rPr>
          <w:rFonts w:hint="eastAsia" w:ascii="仿宋" w:hAnsi="仿宋" w:eastAsia="仿宋" w:cs="仿宋"/>
        </w:rPr>
        <w:t xml:space="preserve">万元</w:t>
      </w:r>
      <w:r>
        <w:rPr>
          <w:rFonts w:hint="eastAsia" w:ascii="仿宋" w:hAnsi="仿宋" w:eastAsia="仿宋" w:cs="仿宋"/>
        </w:rPr>
        <w:fldChar w:fldCharType="begin"/>
      </w:r>
      <w:r>
        <w:rPr>
          <w:rFonts w:hint="eastAsia" w:ascii="仿宋" w:hAnsi="仿宋" w:eastAsia="仿宋" w:cs="仿宋"/>
        </w:rPr>
        <w:instrText xml:space="preserve"> HYPERLINK \l "br1" </w:instrText>
      </w:r>
      <w:r>
        <w:rPr>
          <w:rFonts w:hint="eastAsia" w:ascii="仿宋" w:hAnsi="仿宋" w:eastAsia="仿宋" w:cs="仿宋"/>
        </w:rPr>
        <w:fldChar w:fldCharType="separate"/>
      </w:r>
      <w:r>
        <w:rPr>
          <w:rFonts w:hint="eastAsia" w:ascii="仿宋" w:hAnsi="仿宋" w:eastAsia="仿宋" w:cs="仿宋"/>
          <w:color w:val="000000"/>
          <w:spacing w:val="-1"/>
          <w:vertAlign w:val="superscript"/>
        </w:rPr>
        <w:t xml:space="preserve">1</w:t>
      </w:r>
      <w:r>
        <w:rPr>
          <w:rFonts w:hint="eastAsia" w:ascii="仿宋" w:hAnsi="仿宋" w:eastAsia="仿宋" w:cs="仿宋"/>
          <w:color w:val="000000"/>
          <w:spacing w:val="-1"/>
          <w:vertAlign w:val="superscript"/>
        </w:rPr>
        <w:fldChar w:fldCharType="end"/>
      </w:r>
      <w:r>
        <w:rPr>
          <w:rFonts w:hint="eastAsia" w:ascii="仿宋" w:hAnsi="仿宋" w:eastAsia="仿宋" w:cs="仿宋"/>
        </w:rPr>
        <w:t xml:space="preserve">，属于</w:t>
      </w:r>
      <w:r>
        <w:rPr>
          <w:rFonts w:hint="eastAsia" w:ascii="仿宋" w:hAnsi="仿宋" w:eastAsia="仿宋" w:cs="仿宋"/>
          <w:u w:val="single"/>
        </w:rPr>
        <w:t xml:space="preserve">（中型企业、小型企业、微型企业）；</w:t>
      </w:r>
      <w:r/>
    </w:p>
    <w:p>
      <w:pPr>
        <w:ind w:firstLine="420"/>
        <w:jc w:val="left"/>
        <w:spacing w:line="360" w:lineRule="auto"/>
        <w:rPr>
          <w:rFonts w:hint="eastAsia" w:ascii="仿宋" w:hAnsi="仿宋" w:eastAsia="仿宋" w:cs="仿宋"/>
          <w:u w:val="single"/>
        </w:rPr>
      </w:pPr>
      <w:r>
        <w:rPr>
          <w:rFonts w:hint="eastAsia" w:ascii="仿宋" w:hAnsi="仿宋" w:eastAsia="仿宋" w:cs="仿宋"/>
        </w:rPr>
        <w:t xml:space="preserve">2. </w:t>
      </w:r>
      <w:r>
        <w:rPr>
          <w:rFonts w:hint="eastAsia" w:ascii="仿宋" w:hAnsi="仿宋" w:eastAsia="仿宋" w:cs="仿宋"/>
          <w:u w:val="single"/>
        </w:rPr>
        <w:t xml:space="preserve">（标的名称） </w:t>
      </w:r>
      <w:r>
        <w:rPr>
          <w:rFonts w:hint="eastAsia" w:ascii="仿宋" w:hAnsi="仿宋" w:eastAsia="仿宋" w:cs="仿宋"/>
        </w:rPr>
        <w:t xml:space="preserve">，属于</w:t>
      </w:r>
      <w:r>
        <w:rPr>
          <w:rFonts w:hint="eastAsia" w:ascii="仿宋" w:hAnsi="仿宋" w:eastAsia="仿宋" w:cs="仿宋"/>
          <w:u w:val="single"/>
        </w:rPr>
        <w:t xml:space="preserve">（</w:t>
      </w:r>
      <w:r>
        <w:rPr>
          <w:rFonts w:hint="eastAsia" w:ascii="仿宋" w:hAnsi="仿宋" w:eastAsia="仿宋" w:cs="仿宋"/>
          <w:u w:val="single"/>
          <w:lang w:val="en-US" w:eastAsia="zh-CN"/>
        </w:rPr>
        <w:t xml:space="preserve">工业</w:t>
      </w:r>
      <w:r>
        <w:rPr>
          <w:rFonts w:hint="eastAsia" w:ascii="仿宋" w:hAnsi="仿宋" w:eastAsia="仿宋" w:cs="仿宋"/>
          <w:u w:val="single"/>
        </w:rPr>
        <w:t xml:space="preserve">）行业（</w:t>
      </w:r>
      <w:r>
        <w:rPr>
          <w:rFonts w:hint="eastAsia" w:ascii="仿宋" w:hAnsi="仿宋" w:eastAsia="仿宋" w:cs="仿宋"/>
          <w:highlight w:val="yellow"/>
          <w:u w:val="single"/>
        </w:rPr>
        <w:t xml:space="preserve">不得对行业类别修改</w:t>
      </w:r>
      <w:r>
        <w:rPr>
          <w:rFonts w:hint="eastAsia" w:ascii="仿宋" w:hAnsi="仿宋" w:eastAsia="仿宋" w:cs="仿宋"/>
          <w:u w:val="single"/>
        </w:rPr>
        <w:t xml:space="preserve">）；</w:t>
      </w:r>
      <w:r>
        <w:rPr>
          <w:rFonts w:hint="eastAsia" w:ascii="仿宋" w:hAnsi="仿宋" w:eastAsia="仿宋" w:cs="仿宋"/>
        </w:rPr>
        <w:t xml:space="preserve">制造商为</w:t>
      </w:r>
      <w:r>
        <w:rPr>
          <w:rFonts w:hint="eastAsia" w:ascii="仿宋" w:hAnsi="仿宋" w:eastAsia="仿宋" w:cs="仿宋"/>
          <w:u w:val="single"/>
        </w:rPr>
        <w:t xml:space="preserve">（企业名称）</w:t>
      </w:r>
      <w:r>
        <w:rPr>
          <w:rFonts w:hint="eastAsia" w:ascii="仿宋" w:hAnsi="仿宋" w:eastAsia="仿宋" w:cs="仿宋"/>
        </w:rPr>
        <w:t xml:space="preserve">，从业人员</w:t>
      </w:r>
      <w:r>
        <w:rPr>
          <w:rFonts w:hint="eastAsia" w:ascii="仿宋" w:hAnsi="仿宋" w:eastAsia="仿宋" w:cs="仿宋"/>
          <w:u w:val="single"/>
        </w:rPr>
        <w:t xml:space="preserve">       </w:t>
      </w:r>
      <w:r>
        <w:rPr>
          <w:rFonts w:hint="eastAsia" w:ascii="仿宋" w:hAnsi="仿宋" w:eastAsia="仿宋" w:cs="仿宋"/>
        </w:rPr>
        <w:t xml:space="preserve">人，营业收入为</w:t>
      </w:r>
      <w:r>
        <w:rPr>
          <w:rFonts w:hint="eastAsia" w:ascii="仿宋" w:hAnsi="仿宋" w:eastAsia="仿宋" w:cs="仿宋"/>
          <w:u w:val="single"/>
        </w:rPr>
        <w:t xml:space="preserve">        </w:t>
      </w:r>
      <w:r>
        <w:rPr>
          <w:rFonts w:hint="eastAsia" w:ascii="仿宋" w:hAnsi="仿宋" w:eastAsia="仿宋" w:cs="仿宋"/>
        </w:rPr>
        <w:t xml:space="preserve">万元，资产总额为</w:t>
      </w:r>
      <w:r>
        <w:rPr>
          <w:rFonts w:hint="eastAsia" w:ascii="仿宋" w:hAnsi="仿宋" w:eastAsia="仿宋" w:cs="仿宋"/>
          <w:u w:val="single"/>
        </w:rPr>
        <w:t xml:space="preserve">        </w:t>
      </w:r>
      <w:r>
        <w:rPr>
          <w:rFonts w:hint="eastAsia" w:ascii="仿宋" w:hAnsi="仿宋" w:eastAsia="仿宋" w:cs="仿宋"/>
        </w:rPr>
        <w:t xml:space="preserve">万元，属于</w:t>
      </w:r>
      <w:r>
        <w:rPr>
          <w:rFonts w:hint="eastAsia" w:ascii="仿宋" w:hAnsi="仿宋" w:eastAsia="仿宋" w:cs="仿宋"/>
          <w:u w:val="single"/>
        </w:rPr>
        <w:t xml:space="preserve">（中型企业、小型企业、微型企业）；</w:t>
      </w:r>
      <w:r/>
    </w:p>
    <w:p>
      <w:pPr>
        <w:ind w:firstLine="420"/>
        <w:jc w:val="left"/>
        <w:spacing w:line="360" w:lineRule="auto"/>
        <w:rPr>
          <w:rFonts w:hint="eastAsia" w:ascii="仿宋" w:hAnsi="仿宋" w:eastAsia="仿宋" w:cs="仿宋"/>
        </w:rPr>
      </w:pPr>
      <w:r>
        <w:rPr>
          <w:rFonts w:hint="eastAsia" w:ascii="仿宋" w:hAnsi="仿宋" w:eastAsia="仿宋" w:cs="仿宋"/>
        </w:rPr>
        <w:t xml:space="preserve">……</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仿宋" w:hAnsi="仿宋" w:eastAsia="仿宋" w:cs="仿宋"/>
        </w:rPr>
      </w:pPr>
      <w:r>
        <w:rPr>
          <w:rFonts w:hint="eastAsia" w:ascii="仿宋" w:hAnsi="仿宋" w:eastAsia="仿宋" w:cs="仿宋"/>
        </w:rPr>
        <w:t xml:space="preserve">本企业对上述声明内容的真实性负责。如有虚假，将依法承担相应责任。</w:t>
      </w:r>
      <w:r/>
    </w:p>
    <w:p>
      <w:pPr>
        <w:ind w:firstLine="420"/>
        <w:jc w:val="left"/>
        <w:spacing w:line="360" w:lineRule="auto"/>
        <w:rPr>
          <w:rFonts w:hint="eastAsia" w:ascii="仿宋" w:hAnsi="仿宋" w:eastAsia="仿宋" w:cs="仿宋"/>
        </w:rPr>
      </w:pPr>
      <w:r>
        <w:rPr>
          <w:rFonts w:hint="eastAsia" w:ascii="仿宋" w:hAnsi="仿宋" w:eastAsia="仿宋" w:cs="仿宋"/>
        </w:rPr>
      </w:r>
      <w:r/>
    </w:p>
    <w:p>
      <w:pPr>
        <w:jc w:val="left"/>
        <w:spacing w:line="360" w:lineRule="auto"/>
        <w:rPr>
          <w:rFonts w:hint="eastAsia" w:ascii="仿宋" w:hAnsi="仿宋" w:eastAsia="仿宋" w:cs="仿宋"/>
        </w:rPr>
      </w:pPr>
      <w:r>
        <w:rPr>
          <w:rFonts w:hint="eastAsia" w:ascii="仿宋" w:hAnsi="仿宋" w:eastAsia="仿宋" w:cs="仿宋"/>
        </w:rPr>
        <w:t xml:space="preserve">注： 1、从业人员（不仅指在职职工）、营业收入、资产总额填报上一年度数据，无上一年度数据的新成立企业可不填报。</w:t>
      </w:r>
      <w:r/>
    </w:p>
    <w:p>
      <w:pPr>
        <w:ind w:firstLine="420"/>
        <w:spacing w:line="360" w:lineRule="auto"/>
        <w:rPr>
          <w:rFonts w:hint="eastAsia" w:ascii="仿宋" w:hAnsi="仿宋" w:eastAsia="仿宋" w:cs="仿宋"/>
        </w:rPr>
      </w:pPr>
      <w:r>
        <w:rPr>
          <w:rFonts w:hint="eastAsia" w:ascii="仿宋" w:hAnsi="仿宋" w:eastAsia="仿宋" w:cs="仿宋"/>
        </w:rPr>
        <w:t xml:space="preserve">2、供应商如不提供此声明函，价格将不做相应扣除。</w:t>
      </w:r>
      <w:r/>
    </w:p>
    <w:p>
      <w:pPr>
        <w:spacing w:line="360" w:lineRule="auto"/>
        <w:rPr>
          <w:rFonts w:hint="eastAsia" w:ascii="仿宋" w:hAnsi="仿宋" w:eastAsia="仿宋" w:cs="仿宋"/>
        </w:rPr>
      </w:pPr>
      <w:r>
        <w:rPr>
          <w:rFonts w:hint="eastAsia" w:ascii="仿宋" w:hAnsi="仿宋" w:eastAsia="仿宋" w:cs="仿宋"/>
        </w:rPr>
        <w:t xml:space="preserve">    3、企业声明函请完整填写，中标后将公示。</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5、声明函应涵盖本项目(分包)所有货物，否则价格不作扣除。</w:t>
      </w:r>
      <w:r/>
    </w:p>
    <w:p>
      <w:pPr>
        <w:ind w:firstLine="420"/>
        <w:jc w:val="left"/>
        <w:spacing w:line="360" w:lineRule="auto"/>
        <w:rPr>
          <w:rFonts w:hint="eastAsia" w:ascii="仿宋" w:hAnsi="仿宋" w:eastAsia="仿宋" w:cs="仿宋"/>
          <w:szCs w:val="21"/>
        </w:rPr>
      </w:pPr>
      <w:r>
        <w:rPr>
          <w:rFonts w:hint="eastAsia" w:ascii="仿宋" w:hAnsi="仿宋" w:eastAsia="仿宋" w:cs="仿宋"/>
        </w:rPr>
        <w:t xml:space="preserve">6、</w:t>
      </w:r>
      <w:r>
        <w:rPr>
          <w:rFonts w:hint="eastAsia" w:ascii="仿宋" w:hAnsi="仿宋" w:eastAsia="仿宋" w:cs="仿宋"/>
          <w:szCs w:val="21"/>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7、</w:t>
      </w:r>
      <w:r>
        <w:rPr>
          <w:rFonts w:hint="eastAsia" w:ascii="仿宋" w:hAnsi="仿宋" w:eastAsia="仿宋" w:cs="仿宋"/>
          <w:bCs/>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rFonts w:hint="eastAsia" w:ascii="仿宋" w:hAnsi="仿宋" w:eastAsia="仿宋" w:cs="仿宋"/>
        </w:rPr>
      </w:pPr>
      <w:r>
        <w:rPr>
          <w:rFonts w:hint="eastAsia" w:ascii="仿宋" w:hAnsi="仿宋" w:eastAsia="仿宋" w:cs="仿宋"/>
        </w:rPr>
        <w:t xml:space="preserve">企业名称（盖章）：</w:t>
      </w:r>
      <w:r/>
    </w:p>
    <w:p>
      <w:pPr>
        <w:jc w:val="center"/>
        <w:spacing w:line="360" w:lineRule="auto"/>
        <w:rPr>
          <w:rFonts w:hint="eastAsia" w:ascii="仿宋" w:hAnsi="仿宋" w:eastAsia="仿宋" w:cs="仿宋"/>
        </w:rPr>
      </w:pPr>
      <w:r>
        <w:rPr>
          <w:rFonts w:hint="eastAsia" w:ascii="仿宋" w:hAnsi="仿宋" w:eastAsia="仿宋" w:cs="仿宋"/>
        </w:rPr>
        <w:t xml:space="preserve">                             日 期：</w:t>
      </w:r>
      <w:r/>
    </w:p>
    <w:p>
      <w:pPr>
        <w:jc w:val="center"/>
        <w:spacing w:line="360" w:lineRule="auto"/>
        <w:rPr>
          <w:rStyle w:val="721"/>
          <w:rFonts w:hint="eastAsia" w:ascii="仿宋" w:hAnsi="仿宋" w:eastAsia="仿宋" w:cs="仿宋"/>
          <w:color w:val="666666"/>
          <w:szCs w:val="21"/>
        </w:rPr>
      </w:pPr>
      <w:r>
        <w:rPr>
          <w:rFonts w:hint="eastAsia" w:ascii="仿宋" w:hAnsi="仿宋" w:eastAsia="仿宋" w:cs="仿宋"/>
          <w:color w:val="666666"/>
          <w:szCs w:val="21"/>
        </w:rPr>
      </w:r>
      <w:r/>
    </w:p>
    <w:p>
      <w:pPr>
        <w:jc w:val="center"/>
        <w:spacing w:line="360" w:lineRule="auto"/>
        <w:rPr>
          <w:rStyle w:val="721"/>
          <w:rFonts w:hint="eastAsia" w:ascii="仿宋" w:hAnsi="仿宋" w:eastAsia="仿宋" w:cs="仿宋"/>
          <w:color w:val="666666"/>
          <w:szCs w:val="21"/>
        </w:rPr>
      </w:pPr>
      <w:r>
        <w:rPr>
          <w:rFonts w:hint="eastAsia" w:ascii="仿宋" w:hAnsi="仿宋" w:eastAsia="仿宋" w:cs="仿宋"/>
          <w:color w:val="666666"/>
          <w:szCs w:val="21"/>
        </w:rPr>
      </w:r>
      <w:r/>
    </w:p>
    <w:p>
      <w:pPr>
        <w:jc w:val="center"/>
        <w:spacing w:line="360" w:lineRule="auto"/>
        <w:rPr>
          <w:rStyle w:val="721"/>
          <w:rFonts w:hint="eastAsia" w:ascii="仿宋" w:hAnsi="仿宋" w:eastAsia="仿宋" w:cs="仿宋"/>
          <w:szCs w:val="21"/>
        </w:rPr>
      </w:pPr>
      <w:r>
        <w:rPr>
          <w:rStyle w:val="721"/>
          <w:rFonts w:hint="eastAsia" w:ascii="仿宋" w:hAnsi="仿宋" w:eastAsia="仿宋" w:cs="仿宋"/>
          <w:color w:val="666666"/>
          <w:szCs w:val="21"/>
        </w:rPr>
        <w:t xml:space="preserve">中小微企业划型标准</w:t>
      </w:r>
      <w:r/>
    </w:p>
    <w:p>
      <w:pPr>
        <w:pStyle w:val="720"/>
        <w:ind w:firstLine="420"/>
        <w:spacing w:before="300" w:after="452" w:line="36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t xml:space="preserve">    </w:t>
      </w:r>
      <w:r>
        <w:rPr>
          <w:rStyle w:val="721"/>
          <w:rFonts w:hint="eastAsia" w:ascii="仿宋" w:hAnsi="仿宋" w:eastAsia="仿宋" w:cs="仿宋"/>
          <w:color w:val="666666"/>
          <w:sz w:val="21"/>
          <w:szCs w:val="21"/>
        </w:rPr>
        <w:t xml:space="preserve">中小微企业划型标准如下：</w:t>
      </w:r>
      <w:r/>
    </w:p>
    <w:tbl>
      <w:tblPr>
        <w:tblStyle w:val="709"/>
        <w:tblW w:w="9897"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69"/>
        <w:gridCol w:w="1781"/>
        <w:gridCol w:w="1113"/>
        <w:gridCol w:w="2300"/>
        <w:gridCol w:w="1882"/>
        <w:gridCol w:w="1652"/>
      </w:tblGrid>
      <w:tr>
        <w:trPr>
          <w:jc w:val="center"/>
          <w:tblCellSpacing w:w="15" w:type="dxa"/>
          <w:trHeight w:val="1080"/>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124" w:type="dxa"/>
            <w:vAlign w:val="center"/>
            <w:textDirection w:val="lrTb"/>
            <w:noWrap w:val="false"/>
          </w:tcPr>
          <w:p>
            <w:pPr>
              <w:pStyle w:val="720"/>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51" w:type="dxa"/>
            <w:vAlign w:val="center"/>
            <w:textDirection w:val="lrTb"/>
            <w:noWrap w:val="false"/>
          </w:tcPr>
          <w:p>
            <w:pPr>
              <w:pStyle w:val="720"/>
              <w:jc w:val="center"/>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83" w:type="dxa"/>
            <w:vAlign w:val="center"/>
            <w:textDirection w:val="lrTb"/>
            <w:noWrap w:val="false"/>
          </w:tcPr>
          <w:p>
            <w:pPr>
              <w:pStyle w:val="720"/>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270" w:type="dxa"/>
            <w:vAlign w:val="center"/>
            <w:textDirection w:val="lrTb"/>
            <w:noWrap w:val="false"/>
          </w:tcPr>
          <w:p>
            <w:pPr>
              <w:pStyle w:val="720"/>
              <w:jc w:val="center"/>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2" w:type="dxa"/>
            <w:vAlign w:val="center"/>
            <w:textDirection w:val="lrTb"/>
            <w:noWrap w:val="false"/>
          </w:tcPr>
          <w:p>
            <w:pPr>
              <w:pStyle w:val="720"/>
              <w:jc w:val="center"/>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07" w:type="dxa"/>
            <w:vAlign w:val="center"/>
            <w:textDirection w:val="lrTb"/>
            <w:noWrap w:val="false"/>
          </w:tcPr>
          <w:p>
            <w:pPr>
              <w:pStyle w:val="720"/>
              <w:ind w:firstLine="420"/>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微型</w:t>
            </w:r>
            <w:r/>
          </w:p>
        </w:tc>
      </w:tr>
      <w:tr>
        <w:trPr>
          <w:jc w:val="center"/>
          <w:tblCellSpacing w:w="15" w:type="dxa"/>
          <w:trHeight w:val="60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24" w:type="dxa"/>
            <w:vAlign w:val="center"/>
            <w:vMerge w:val="restart"/>
            <w:textDirection w:val="lrTb"/>
            <w:noWrap w:val="false"/>
          </w:tcPr>
          <w:p>
            <w:pPr>
              <w:pStyle w:val="720"/>
              <w:jc w:val="center"/>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1" w:type="dxa"/>
            <w:vAlign w:val="center"/>
            <w:textDirection w:val="lrTb"/>
            <w:noWrap w:val="false"/>
          </w:tcPr>
          <w:p>
            <w:pPr>
              <w:pStyle w:val="720"/>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3" w:type="dxa"/>
            <w:vAlign w:val="center"/>
            <w:textDirection w:val="lrTb"/>
            <w:noWrap w:val="false"/>
          </w:tcPr>
          <w:p>
            <w:pPr>
              <w:pStyle w:val="720"/>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0" w:type="dxa"/>
            <w:vAlign w:val="center"/>
            <w:textDirection w:val="lrTb"/>
            <w:noWrap w:val="false"/>
          </w:tcPr>
          <w:p>
            <w:pPr>
              <w:pStyle w:val="720"/>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2" w:type="dxa"/>
            <w:vAlign w:val="center"/>
            <w:textDirection w:val="lrTb"/>
            <w:noWrap w:val="false"/>
          </w:tcPr>
          <w:p>
            <w:pPr>
              <w:pStyle w:val="720"/>
              <w:jc w:val="center"/>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7" w:type="dxa"/>
            <w:vAlign w:val="center"/>
            <w:textDirection w:val="lrTb"/>
            <w:noWrap w:val="false"/>
          </w:tcPr>
          <w:p>
            <w:pPr>
              <w:pStyle w:val="720"/>
              <w:ind w:firstLine="420"/>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X＜20</w:t>
            </w:r>
            <w:r/>
          </w:p>
        </w:tc>
      </w:tr>
      <w:tr>
        <w:trPr>
          <w:jc w:val="center"/>
          <w:tblCellSpacing w:w="15" w:type="dxa"/>
          <w:trHeight w:val="620"/>
        </w:trPr>
        <w:tc>
          <w:tcPr>
            <w:tcBorders>
              <w:top w:val="none" w:color="000000" w:sz="4" w:space="0"/>
              <w:left w:val="single" w:color="auto" w:sz="6" w:space="0"/>
              <w:bottom w:val="single" w:color="999999" w:sz="6" w:space="0"/>
              <w:right w:val="single" w:color="999999" w:sz="6" w:space="0"/>
            </w:tcBorders>
            <w:tcW w:w="1124" w:type="dxa"/>
            <w:vAlign w:val="center"/>
            <w:vMerge w:val="continue"/>
            <w:textDirection w:val="lrTb"/>
            <w:noWrap w:val="false"/>
          </w:tcPr>
          <w:p>
            <w:pPr>
              <w:jc w:val="left"/>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1" w:type="dxa"/>
            <w:vAlign w:val="center"/>
            <w:textDirection w:val="lrTb"/>
            <w:noWrap w:val="false"/>
          </w:tcPr>
          <w:p>
            <w:pPr>
              <w:pStyle w:val="720"/>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3" w:type="dxa"/>
            <w:vAlign w:val="center"/>
            <w:textDirection w:val="lrTb"/>
            <w:noWrap w:val="false"/>
          </w:tcPr>
          <w:p>
            <w:pPr>
              <w:pStyle w:val="720"/>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0" w:type="dxa"/>
            <w:vAlign w:val="center"/>
            <w:textDirection w:val="lrTb"/>
            <w:noWrap w:val="false"/>
          </w:tcPr>
          <w:p>
            <w:pPr>
              <w:pStyle w:val="720"/>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2" w:type="dxa"/>
            <w:vAlign w:val="center"/>
            <w:textDirection w:val="lrTb"/>
            <w:noWrap w:val="false"/>
          </w:tcPr>
          <w:p>
            <w:pPr>
              <w:pStyle w:val="720"/>
              <w:jc w:val="center"/>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7" w:type="dxa"/>
            <w:vAlign w:val="center"/>
            <w:textDirection w:val="lrTb"/>
            <w:noWrap w:val="false"/>
          </w:tcPr>
          <w:p>
            <w:pPr>
              <w:pStyle w:val="720"/>
              <w:ind w:firstLine="420"/>
              <w:spacing w:after="150" w:line="360" w:lineRule="auto"/>
              <w:widowControl/>
              <w:rPr>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Y＜300</w:t>
            </w:r>
            <w:r/>
          </w:p>
        </w:tc>
      </w:tr>
    </w:tbl>
    <w:p>
      <w:pPr>
        <w:pStyle w:val="720"/>
        <w:spacing w:before="300" w:after="452" w:line="360" w:lineRule="auto"/>
        <w:widowControl/>
        <w:rPr>
          <w:rStyle w:val="721"/>
          <w:rFonts w:hint="eastAsia" w:ascii="仿宋" w:hAnsi="仿宋" w:eastAsia="仿宋" w:cs="仿宋"/>
          <w:color w:val="666666"/>
          <w:sz w:val="21"/>
          <w:szCs w:val="21"/>
        </w:rPr>
      </w:pPr>
      <w:r>
        <w:rPr>
          <w:rStyle w:val="721"/>
          <w:rFonts w:hint="eastAsia" w:ascii="仿宋" w:hAnsi="仿宋" w:eastAsia="仿宋"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07"/>
        <w:spacing w:line="360" w:lineRule="auto"/>
        <w:rPr>
          <w:rStyle w:val="721"/>
          <w:rFonts w:hint="eastAsia" w:ascii="仿宋" w:hAnsi="仿宋" w:eastAsia="仿宋" w:cs="仿宋"/>
          <w:b w:val="0"/>
          <w:color w:val="666666"/>
          <w:sz w:val="21"/>
          <w:szCs w:val="21"/>
        </w:rPr>
      </w:pPr>
      <w:r>
        <w:rPr>
          <w:rStyle w:val="721"/>
          <w:rFonts w:hint="eastAsia" w:ascii="仿宋" w:hAnsi="仿宋" w:eastAsia="仿宋" w:cs="仿宋"/>
          <w:b w:val="0"/>
          <w:color w:val="666666"/>
          <w:sz w:val="21"/>
          <w:szCs w:val="21"/>
        </w:rPr>
        <w:br w:type="page" w:clear="all"/>
      </w:r>
      <w:r/>
    </w:p>
    <w:p>
      <w:pPr>
        <w:jc w:val="center"/>
        <w:spacing w:line="360" w:lineRule="auto"/>
        <w:rPr>
          <w:rFonts w:hint="eastAsia" w:ascii="仿宋" w:hAnsi="仿宋" w:eastAsia="仿宋" w:cs="仿宋"/>
          <w:b/>
          <w:bCs/>
        </w:rPr>
      </w:pPr>
      <w:r>
        <w:rPr>
          <w:rFonts w:hint="eastAsia" w:ascii="仿宋" w:hAnsi="仿宋" w:eastAsia="仿宋" w:cs="仿宋"/>
          <w:b/>
          <w:bCs/>
        </w:rPr>
        <w:t xml:space="preserve">残疾人福利性单位声明函</w:t>
      </w:r>
      <w:r/>
    </w:p>
    <w:p>
      <w:pPr>
        <w:ind w:firstLine="624"/>
        <w:spacing w:line="360" w:lineRule="auto"/>
        <w:rPr>
          <w:rFonts w:hint="eastAsia" w:ascii="仿宋" w:hAnsi="仿宋" w:eastAsia="仿宋" w:cs="仿宋"/>
          <w:spacing w:val="6"/>
          <w:sz w:val="30"/>
          <w:szCs w:val="30"/>
        </w:rPr>
      </w:pPr>
      <w:r>
        <w:rPr>
          <w:rFonts w:hint="eastAsia" w:ascii="仿宋" w:hAnsi="仿宋" w:eastAsia="仿宋" w:cs="仿宋"/>
          <w:spacing w:val="6"/>
          <w:sz w:val="30"/>
          <w:szCs w:val="30"/>
        </w:rPr>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Cs w:val="21"/>
          <w:u w:val="single"/>
        </w:rPr>
        <w:t xml:space="preserve">       </w:t>
      </w:r>
      <w:r>
        <w:rPr>
          <w:rFonts w:hint="eastAsia" w:ascii="仿宋" w:hAnsi="仿宋" w:eastAsia="仿宋" w:cs="仿宋"/>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本单位在本次政府采购活动中提供的残疾人福利单位产品报价合计为人民币（大写）</w:t>
      </w:r>
      <w:r>
        <w:rPr>
          <w:rFonts w:hint="eastAsia" w:ascii="仿宋" w:hAnsi="仿宋" w:eastAsia="仿宋" w:cs="仿宋"/>
          <w:szCs w:val="21"/>
          <w:u w:val="single"/>
        </w:rPr>
        <w:t xml:space="preserve">      </w:t>
      </w:r>
      <w:r>
        <w:rPr>
          <w:rFonts w:hint="eastAsia" w:ascii="仿宋" w:hAnsi="仿宋" w:eastAsia="仿宋" w:cs="仿宋"/>
          <w:szCs w:val="21"/>
        </w:rPr>
        <w:t xml:space="preserve">圆整（￥：     ）。</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20"/>
        <w:spacing w:line="360" w:lineRule="auto"/>
        <w:rPr>
          <w:rFonts w:hint="eastAsia" w:ascii="仿宋" w:hAnsi="仿宋" w:eastAsia="仿宋" w:cs="仿宋"/>
          <w:szCs w:val="21"/>
        </w:rPr>
      </w:pPr>
      <w:r>
        <w:rPr>
          <w:rFonts w:hint="eastAsia" w:ascii="仿宋" w:hAnsi="仿宋" w:eastAsia="仿宋" w:cs="仿宋"/>
          <w:szCs w:val="21"/>
        </w:rPr>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hint="eastAsia" w:ascii="仿宋" w:hAnsi="仿宋" w:eastAsia="仿宋" w:cs="仿宋"/>
          <w:spacing w:val="6"/>
          <w:szCs w:val="21"/>
        </w:rPr>
      </w:pPr>
      <w:r>
        <w:rPr>
          <w:rFonts w:hint="eastAsia" w:ascii="仿宋" w:hAnsi="仿宋" w:eastAsia="仿宋" w:cs="仿宋"/>
          <w:spacing w:val="6"/>
          <w:szCs w:val="21"/>
        </w:rPr>
      </w:r>
      <w:r/>
    </w:p>
    <w:p>
      <w:pPr>
        <w:ind w:right="1560" w:firstLine="444"/>
        <w:jc w:val="center"/>
        <w:spacing w:line="360" w:lineRule="auto"/>
        <w:tabs>
          <w:tab w:val="left" w:pos="4860" w:leader="none"/>
        </w:tabs>
        <w:rPr>
          <w:rFonts w:hint="eastAsia" w:ascii="仿宋" w:hAnsi="仿宋" w:eastAsia="仿宋" w:cs="仿宋"/>
          <w:szCs w:val="21"/>
        </w:rPr>
      </w:pPr>
      <w:r>
        <w:rPr>
          <w:rFonts w:hint="eastAsia" w:ascii="仿宋" w:hAnsi="仿宋" w:eastAsia="仿宋" w:cs="仿宋"/>
          <w:spacing w:val="6"/>
          <w:szCs w:val="21"/>
        </w:rPr>
        <w:t xml:space="preserve">             </w:t>
      </w:r>
      <w:r>
        <w:rPr>
          <w:rFonts w:hint="eastAsia" w:ascii="仿宋" w:hAnsi="仿宋" w:eastAsia="仿宋" w:cs="仿宋"/>
          <w:szCs w:val="21"/>
        </w:rPr>
        <w:t xml:space="preserve">               供应商全称（盖章）：</w:t>
      </w:r>
      <w:r/>
    </w:p>
    <w:p>
      <w:pPr>
        <w:ind w:right="1560" w:firstLine="420"/>
        <w:jc w:val="center"/>
        <w:spacing w:line="360" w:lineRule="auto"/>
        <w:tabs>
          <w:tab w:val="left" w:pos="4860" w:leader="none"/>
        </w:tabs>
        <w:rPr>
          <w:rFonts w:hint="eastAsia" w:ascii="仿宋" w:hAnsi="仿宋" w:eastAsia="仿宋" w:cs="仿宋"/>
          <w:szCs w:val="21"/>
        </w:rPr>
      </w:pPr>
      <w:r>
        <w:rPr>
          <w:rFonts w:hint="eastAsia" w:ascii="仿宋" w:hAnsi="仿宋" w:eastAsia="仿宋" w:cs="仿宋"/>
          <w:szCs w:val="21"/>
        </w:rPr>
        <w:t xml:space="preserve">                              日  期：</w:t>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center"/>
        <w:spacing w:line="360" w:lineRule="auto"/>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706"/>
        <w:spacing w:line="360" w:lineRule="auto"/>
        <w:rPr>
          <w:rFonts w:hint="eastAsia" w:ascii="仿宋" w:hAnsi="仿宋" w:eastAsia="仿宋" w:cs="仿宋"/>
          <w:sz w:val="32"/>
        </w:rPr>
      </w:pPr>
      <w:r/>
      <w:bookmarkStart w:id="76" w:name="_Toc26717"/>
      <w:r>
        <w:rPr>
          <w:rFonts w:hint="eastAsia" w:ascii="仿宋" w:hAnsi="仿宋" w:eastAsia="仿宋" w:cs="仿宋"/>
          <w:sz w:val="32"/>
        </w:rPr>
        <w:t xml:space="preserve">四、开标一览表</w:t>
      </w:r>
      <w:bookmarkEnd w:id="76"/>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项目名称：</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项目编号：</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分包号(如有)： </w:t>
      </w:r>
      <w:r/>
    </w:p>
    <w:tbl>
      <w:tblPr>
        <w:tblStyle w:val="709"/>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6"/>
        <w:gridCol w:w="7063"/>
      </w:tblGrid>
      <w:tr>
        <w:trPr>
          <w:cantSplit/>
          <w:jc w:val="center"/>
          <w:trHeight w:val="1056"/>
        </w:trPr>
        <w:tc>
          <w:tcPr>
            <w:tcW w:w="2736" w:type="dxa"/>
            <w:vAlign w:val="center"/>
            <w:textDirection w:val="lrTb"/>
            <w:noWrap w:val="false"/>
          </w:tcPr>
          <w:p>
            <w:pPr>
              <w:pStyle w:val="712"/>
              <w:spacing w:line="360" w:lineRule="auto"/>
              <w:rPr>
                <w:rFonts w:hint="eastAsia" w:ascii="仿宋" w:hAnsi="仿宋" w:eastAsia="仿宋" w:cs="仿宋"/>
                <w:sz w:val="21"/>
                <w:szCs w:val="21"/>
              </w:rPr>
            </w:pPr>
            <w:r>
              <w:rPr>
                <w:rFonts w:hint="eastAsia" w:ascii="仿宋" w:hAnsi="仿宋" w:eastAsia="仿宋" w:cs="仿宋"/>
                <w:sz w:val="21"/>
                <w:szCs w:val="21"/>
              </w:rPr>
              <w:t xml:space="preserve">  投标货物及服务名称</w:t>
            </w:r>
            <w:r/>
          </w:p>
        </w:tc>
        <w:tc>
          <w:tcPr>
            <w:tcW w:w="7063" w:type="dxa"/>
            <w:vAlign w:val="center"/>
            <w:textDirection w:val="lrTb"/>
            <w:noWrap w:val="false"/>
          </w:tcPr>
          <w:p>
            <w:pPr>
              <w:spacing w:line="360" w:lineRule="auto"/>
              <w:rPr>
                <w:rFonts w:hint="eastAsia" w:ascii="仿宋" w:hAnsi="仿宋" w:eastAsia="仿宋" w:cs="仿宋"/>
                <w:szCs w:val="21"/>
                <w:lang w:eastAsia="zh-CN"/>
              </w:rPr>
            </w:pPr>
            <w:r>
              <w:rPr>
                <w:rFonts w:hint="eastAsia" w:ascii="仿宋" w:hAnsi="仿宋" w:eastAsia="仿宋" w:cs="仿宋"/>
                <w:szCs w:val="21"/>
              </w:rPr>
              <w:t xml:space="preserve">                      投标</w:t>
            </w:r>
            <w:r>
              <w:rPr>
                <w:rFonts w:hint="eastAsia" w:ascii="仿宋" w:hAnsi="仿宋" w:eastAsia="仿宋" w:cs="仿宋"/>
                <w:szCs w:val="21"/>
                <w:lang w:val="en-US" w:eastAsia="zh-CN"/>
              </w:rPr>
              <w:t xml:space="preserve">单价</w:t>
            </w:r>
            <w:r/>
          </w:p>
        </w:tc>
      </w:tr>
      <w:tr>
        <w:trPr>
          <w:cantSplit/>
          <w:jc w:val="center"/>
          <w:trHeight w:val="1637"/>
        </w:trPr>
        <w:tc>
          <w:tcPr>
            <w:tcW w:w="2736" w:type="dxa"/>
            <w:vAlign w:val="center"/>
            <w:textDirection w:val="lrTb"/>
            <w:noWrap w:val="false"/>
          </w:tcPr>
          <w:p>
            <w:pPr>
              <w:pStyle w:val="712"/>
              <w:spacing w:line="360" w:lineRule="auto"/>
              <w:rPr>
                <w:rFonts w:hint="eastAsia" w:ascii="仿宋" w:hAnsi="仿宋" w:eastAsia="仿宋" w:cs="仿宋"/>
                <w:sz w:val="21"/>
                <w:szCs w:val="21"/>
              </w:rPr>
            </w:pPr>
            <w:r>
              <w:rPr>
                <w:rFonts w:hint="eastAsia" w:ascii="仿宋" w:hAnsi="仿宋" w:eastAsia="仿宋" w:cs="仿宋"/>
                <w:sz w:val="21"/>
                <w:szCs w:val="21"/>
              </w:rPr>
            </w:r>
            <w:r/>
          </w:p>
        </w:tc>
        <w:tc>
          <w:tcPr>
            <w:tcW w:w="7063" w:type="dxa"/>
            <w:vAlign w:val="center"/>
            <w:textDirection w:val="lrTb"/>
            <w:noWrap w:val="false"/>
          </w:tcPr>
          <w:p>
            <w:pPr>
              <w:pStyle w:val="724"/>
              <w:ind w:firstLine="0"/>
              <w:spacing w:before="0" w:after="0"/>
              <w:rPr>
                <w:rFonts w:hint="eastAsia" w:ascii="仿宋" w:hAnsi="仿宋" w:eastAsia="仿宋" w:cs="仿宋"/>
                <w:sz w:val="21"/>
                <w:szCs w:val="21"/>
              </w:rPr>
            </w:pPr>
            <w:r>
              <w:rPr>
                <w:rFonts w:hint="eastAsia" w:ascii="仿宋" w:hAnsi="仿宋" w:eastAsia="仿宋" w:cs="仿宋"/>
                <w:sz w:val="21"/>
                <w:szCs w:val="21"/>
              </w:rPr>
              <w:t xml:space="preserve">大写：</w:t>
            </w:r>
            <w:r/>
          </w:p>
          <w:p>
            <w:pPr>
              <w:pStyle w:val="724"/>
              <w:ind w:firstLine="0"/>
              <w:spacing w:before="0" w:after="0"/>
              <w:rPr>
                <w:rFonts w:hint="eastAsia" w:ascii="仿宋" w:hAnsi="仿宋" w:eastAsia="仿宋" w:cs="仿宋"/>
                <w:sz w:val="21"/>
                <w:szCs w:val="21"/>
              </w:rPr>
            </w:pPr>
            <w:r>
              <w:rPr>
                <w:rFonts w:hint="eastAsia" w:ascii="仿宋" w:hAnsi="仿宋" w:eastAsia="仿宋" w:cs="仿宋"/>
                <w:sz w:val="21"/>
                <w:szCs w:val="21"/>
              </w:rPr>
              <w:t xml:space="preserve">小写：                             （人民币：</w:t>
            </w:r>
            <w:r>
              <w:rPr>
                <w:rFonts w:hint="eastAsia" w:ascii="仿宋" w:hAnsi="仿宋" w:eastAsia="仿宋" w:cs="仿宋"/>
                <w:sz w:val="21"/>
                <w:szCs w:val="21"/>
                <w:lang w:val="en-US" w:eastAsia="zh-CN"/>
              </w:rPr>
              <w:t xml:space="preserve">万元/吨</w:t>
            </w:r>
            <w:r>
              <w:rPr>
                <w:rFonts w:hint="eastAsia" w:ascii="仿宋" w:hAnsi="仿宋" w:eastAsia="仿宋" w:cs="仿宋"/>
                <w:sz w:val="21"/>
                <w:szCs w:val="21"/>
              </w:rPr>
              <w:t xml:space="preserve">）</w:t>
            </w:r>
            <w:r/>
          </w:p>
          <w:p>
            <w:pPr>
              <w:pStyle w:val="724"/>
              <w:ind w:firstLine="0"/>
              <w:spacing w:before="0" w:after="0"/>
              <w:rPr>
                <w:rFonts w:hint="eastAsia" w:ascii="仿宋" w:hAnsi="仿宋" w:eastAsia="仿宋" w:cs="仿宋"/>
                <w:sz w:val="21"/>
                <w:szCs w:val="21"/>
              </w:rPr>
            </w:pPr>
            <w:r>
              <w:rPr>
                <w:rFonts w:hint="eastAsia" w:ascii="仿宋" w:hAnsi="仿宋" w:eastAsia="仿宋" w:cs="仿宋"/>
                <w:sz w:val="21"/>
                <w:szCs w:val="21"/>
              </w:rPr>
            </w:r>
            <w:r/>
          </w:p>
        </w:tc>
      </w:tr>
    </w:tbl>
    <w:p>
      <w:pPr>
        <w:spacing w:line="360" w:lineRule="auto"/>
        <w:rPr>
          <w:rFonts w:hint="eastAsia" w:ascii="仿宋" w:hAnsi="仿宋" w:eastAsia="仿宋" w:cs="仿宋"/>
          <w:szCs w:val="21"/>
        </w:rPr>
      </w:pPr>
      <w:r>
        <w:rPr>
          <w:rFonts w:hint="eastAsia" w:ascii="仿宋" w:hAnsi="仿宋" w:eastAsia="仿宋" w:cs="仿宋"/>
          <w:szCs w:val="21"/>
        </w:rPr>
      </w:r>
      <w:r/>
    </w:p>
    <w:p>
      <w:pPr>
        <w:ind w:firstLine="480"/>
        <w:spacing w:line="360" w:lineRule="auto"/>
        <w:rPr>
          <w:rFonts w:hint="eastAsia" w:ascii="仿宋" w:hAnsi="仿宋" w:eastAsia="仿宋" w:cs="仿宋"/>
          <w:sz w:val="32"/>
          <w:szCs w:val="32"/>
        </w:rPr>
      </w:pPr>
      <w:r>
        <w:rPr>
          <w:rFonts w:hint="eastAsia" w:ascii="仿宋" w:hAnsi="仿宋" w:eastAsia="仿宋" w:cs="仿宋"/>
          <w:szCs w:val="21"/>
        </w:rPr>
        <w:t xml:space="preserve">                                              日期：  </w:t>
      </w:r>
      <w:r>
        <w:rPr>
          <w:rFonts w:hint="eastAsia" w:ascii="仿宋" w:hAnsi="仿宋" w:eastAsia="仿宋" w:cs="仿宋"/>
          <w:szCs w:val="21"/>
          <w:u w:val="single"/>
        </w:rPr>
        <w:t xml:space="preserve">     </w:t>
      </w:r>
      <w:r>
        <w:rPr>
          <w:rFonts w:hint="eastAsia" w:ascii="仿宋" w:hAnsi="仿宋" w:eastAsia="仿宋" w:cs="仿宋"/>
          <w:szCs w:val="21"/>
        </w:rPr>
        <w:t xml:space="preserve">年</w:t>
      </w:r>
      <w:r>
        <w:rPr>
          <w:rFonts w:hint="eastAsia" w:ascii="仿宋" w:hAnsi="仿宋" w:eastAsia="仿宋" w:cs="仿宋"/>
          <w:szCs w:val="21"/>
          <w:u w:val="single"/>
        </w:rPr>
        <w:t xml:space="preserve">   </w:t>
      </w:r>
      <w:r>
        <w:rPr>
          <w:rFonts w:hint="eastAsia" w:ascii="仿宋" w:hAnsi="仿宋" w:eastAsia="仿宋" w:cs="仿宋"/>
          <w:szCs w:val="21"/>
        </w:rPr>
        <w:t xml:space="preserve">月</w:t>
      </w:r>
      <w:r>
        <w:rPr>
          <w:rFonts w:hint="eastAsia" w:ascii="仿宋" w:hAnsi="仿宋" w:eastAsia="仿宋" w:cs="仿宋"/>
          <w:szCs w:val="21"/>
          <w:u w:val="single"/>
        </w:rPr>
        <w:t xml:space="preserve">   </w:t>
      </w:r>
      <w:r>
        <w:rPr>
          <w:rFonts w:hint="eastAsia" w:ascii="仿宋" w:hAnsi="仿宋" w:eastAsia="仿宋" w:cs="仿宋"/>
          <w:szCs w:val="21"/>
        </w:rPr>
        <w:t xml:space="preserve">日</w:t>
      </w:r>
      <w:r/>
    </w:p>
    <w:p>
      <w:pPr>
        <w:pStyle w:val="710"/>
        <w:ind w:firstLine="640"/>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710"/>
        <w:ind w:firstLine="640"/>
        <w:spacing w:line="360" w:lineRule="auto"/>
        <w:rPr>
          <w:rFonts w:hint="eastAsia" w:ascii="仿宋" w:hAnsi="仿宋" w:eastAsia="仿宋" w:cs="仿宋"/>
          <w:sz w:val="32"/>
          <w:szCs w:val="32"/>
        </w:rPr>
      </w:pPr>
      <w:r>
        <w:rPr>
          <w:rFonts w:hint="eastAsia" w:ascii="仿宋" w:hAnsi="仿宋" w:eastAsia="仿宋" w:cs="仿宋"/>
          <w:sz w:val="32"/>
          <w:szCs w:val="32"/>
        </w:rPr>
      </w:r>
      <w:r/>
    </w:p>
    <w:p>
      <w:pPr>
        <w:spacing w:line="360" w:lineRule="auto"/>
        <w:rPr>
          <w:rFonts w:hint="eastAsia" w:ascii="仿宋" w:hAnsi="仿宋" w:eastAsia="仿宋" w:cs="仿宋"/>
          <w:sz w:val="32"/>
          <w:szCs w:val="32"/>
        </w:rPr>
      </w:pPr>
      <w:r>
        <w:rPr>
          <w:rFonts w:hint="eastAsia" w:ascii="仿宋" w:hAnsi="仿宋" w:eastAsia="仿宋" w:cs="仿宋"/>
          <w:sz w:val="32"/>
          <w:szCs w:val="32"/>
        </w:rPr>
        <w:br w:type="page" w:clear="all"/>
      </w:r>
      <w:r/>
    </w:p>
    <w:p>
      <w:pPr>
        <w:pStyle w:val="706"/>
        <w:spacing w:line="360" w:lineRule="auto"/>
        <w:rPr>
          <w:rFonts w:hint="eastAsia" w:ascii="仿宋" w:hAnsi="仿宋" w:eastAsia="仿宋" w:cs="仿宋"/>
          <w:sz w:val="32"/>
        </w:rPr>
      </w:pPr>
      <w:r/>
      <w:bookmarkStart w:id="77" w:name="_Toc875"/>
      <w:r>
        <w:rPr>
          <w:rFonts w:hint="eastAsia" w:ascii="仿宋" w:hAnsi="仿宋" w:eastAsia="仿宋" w:cs="仿宋"/>
          <w:sz w:val="32"/>
        </w:rPr>
        <w:t xml:space="preserve">五、投标产品配置及分项报价表</w:t>
      </w:r>
      <w:bookmarkEnd w:id="77"/>
      <w:r/>
      <w:r/>
    </w:p>
    <w:tbl>
      <w:tblPr>
        <w:tblStyle w:val="709"/>
        <w:tblW w:w="9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08"/>
        <w:gridCol w:w="1552"/>
        <w:gridCol w:w="909"/>
        <w:gridCol w:w="1498"/>
        <w:gridCol w:w="1072"/>
        <w:gridCol w:w="1818"/>
      </w:tblGrid>
      <w:tr>
        <w:trPr>
          <w:cantSplit/>
          <w:jc w:val="center"/>
          <w:trHeight w:val="546"/>
        </w:trPr>
        <w:tc>
          <w:tcPr>
            <w:tcW w:w="310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1</w:t>
            </w:r>
            <w:r/>
          </w:p>
        </w:tc>
        <w:tc>
          <w:tcPr>
            <w:tcW w:w="1552"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W w:w="90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W w:w="149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w:t>
            </w:r>
            <w:r/>
          </w:p>
        </w:tc>
        <w:tc>
          <w:tcPr>
            <w:tcW w:w="1072"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5</w:t>
            </w:r>
            <w:r/>
          </w:p>
        </w:tc>
        <w:tc>
          <w:tcPr>
            <w:tcW w:w="181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6</w:t>
            </w:r>
            <w:r/>
          </w:p>
        </w:tc>
      </w:tr>
      <w:tr>
        <w:trPr>
          <w:cantSplit/>
          <w:jc w:val="center"/>
          <w:trHeight w:val="471"/>
        </w:trPr>
        <w:tc>
          <w:tcPr>
            <w:tcW w:w="310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产品名称及规格、型号</w:t>
            </w:r>
            <w:r/>
          </w:p>
        </w:tc>
        <w:tc>
          <w:tcPr>
            <w:tcW w:w="1552"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数量</w:t>
            </w:r>
            <w:r/>
          </w:p>
        </w:tc>
        <w:tc>
          <w:tcPr>
            <w:tcW w:w="90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产地</w:t>
            </w:r>
            <w:r/>
          </w:p>
        </w:tc>
        <w:tc>
          <w:tcPr>
            <w:tcW w:w="149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交付期</w:t>
            </w:r>
            <w:r/>
          </w:p>
        </w:tc>
        <w:tc>
          <w:tcPr>
            <w:tcW w:w="1072"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单价</w:t>
            </w:r>
            <w:r/>
          </w:p>
        </w:tc>
        <w:tc>
          <w:tcPr>
            <w:tcW w:w="181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总价</w:t>
            </w:r>
            <w:r/>
          </w:p>
        </w:tc>
      </w:tr>
      <w:tr>
        <w:trPr>
          <w:cantSplit/>
          <w:jc w:val="center"/>
          <w:trHeight w:val="920"/>
        </w:trPr>
        <w:tc>
          <w:tcPr>
            <w:tcW w:w="310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55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909"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9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07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81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920"/>
        </w:trPr>
        <w:tc>
          <w:tcPr>
            <w:tcW w:w="310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55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909"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9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07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81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920"/>
        </w:trPr>
        <w:tc>
          <w:tcPr>
            <w:tcW w:w="310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55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909"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9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07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81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582"/>
        </w:trPr>
        <w:tc>
          <w:tcPr>
            <w:tcW w:w="310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55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909"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9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07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81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1035"/>
        </w:trPr>
        <w:tc>
          <w:tcPr>
            <w:tcW w:w="310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合计</w:t>
            </w:r>
            <w:r/>
          </w:p>
        </w:tc>
        <w:tc>
          <w:tcPr>
            <w:gridSpan w:val="5"/>
            <w:tcW w:w="6849" w:type="dxa"/>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 </w:t>
            </w:r>
            <w:r/>
          </w:p>
        </w:tc>
      </w:tr>
    </w:tbl>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pStyle w:val="706"/>
        <w:spacing w:line="360" w:lineRule="auto"/>
        <w:rPr>
          <w:rFonts w:hint="eastAsia" w:ascii="仿宋" w:hAnsi="仿宋" w:eastAsia="仿宋" w:cs="仿宋"/>
          <w:sz w:val="32"/>
        </w:rPr>
      </w:pPr>
      <w:r/>
      <w:bookmarkStart w:id="78" w:name="_Toc5616"/>
      <w:r>
        <w:rPr>
          <w:rFonts w:hint="eastAsia" w:ascii="仿宋" w:hAnsi="仿宋" w:eastAsia="仿宋" w:cs="仿宋"/>
          <w:sz w:val="32"/>
        </w:rPr>
        <w:t xml:space="preserve">六、技术参数响应及偏离表</w:t>
      </w:r>
      <w:bookmarkEnd w:id="78"/>
      <w:r/>
      <w:r/>
    </w:p>
    <w:tbl>
      <w:tblPr>
        <w:tblStyle w:val="709"/>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jc w:val="center"/>
        </w:trPr>
        <w:tc>
          <w:tcPr>
            <w:tcW w:w="984"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序号</w:t>
            </w:r>
            <w:r/>
          </w:p>
        </w:tc>
        <w:tc>
          <w:tcPr>
            <w:tcW w:w="2551"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招标要求</w:t>
            </w:r>
            <w:r/>
          </w:p>
        </w:tc>
        <w:tc>
          <w:tcPr>
            <w:tcW w:w="2701"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投标响应</w:t>
            </w:r>
            <w:r/>
          </w:p>
        </w:tc>
        <w:tc>
          <w:tcPr>
            <w:tcW w:w="145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超出、符合或偏离</w:t>
            </w:r>
            <w:r/>
          </w:p>
        </w:tc>
        <w:tc>
          <w:tcPr>
            <w:tcW w:w="121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证明材料</w:t>
            </w:r>
            <w:r/>
          </w:p>
        </w:tc>
      </w:tr>
      <w:tr>
        <w:trPr>
          <w:cantSplit/>
          <w:jc w:val="center"/>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55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70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58"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210"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55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70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58"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210"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55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70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58"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210"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55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70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58"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210"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55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70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58"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210"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55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70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58"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210"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55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70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58"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210"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55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70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58"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210"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注：1、按照基本技术要求详细填列。</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2、行数不够，可自行添加。</w:t>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spacing w:line="360" w:lineRule="auto"/>
        <w:rPr>
          <w:rFonts w:hint="eastAsia" w:ascii="仿宋" w:hAnsi="仿宋" w:eastAsia="仿宋" w:cs="仿宋"/>
          <w:sz w:val="32"/>
        </w:rPr>
      </w:pPr>
      <w:r>
        <w:rPr>
          <w:rFonts w:hint="eastAsia" w:ascii="仿宋" w:hAnsi="仿宋" w:eastAsia="仿宋" w:cs="仿宋"/>
          <w:sz w:val="32"/>
        </w:rPr>
      </w:r>
      <w:r/>
    </w:p>
    <w:p>
      <w:pPr>
        <w:spacing w:line="360" w:lineRule="auto"/>
        <w:rPr>
          <w:rFonts w:hint="eastAsia" w:ascii="仿宋" w:hAnsi="仿宋" w:eastAsia="仿宋" w:cs="仿宋"/>
          <w:sz w:val="32"/>
        </w:rPr>
      </w:pPr>
      <w:r>
        <w:rPr>
          <w:rFonts w:hint="eastAsia" w:ascii="仿宋" w:hAnsi="仿宋" w:eastAsia="仿宋" w:cs="仿宋"/>
          <w:sz w:val="32"/>
        </w:rPr>
      </w:r>
      <w:r/>
    </w:p>
    <w:p>
      <w:pPr>
        <w:spacing w:line="360" w:lineRule="auto"/>
        <w:rPr>
          <w:rFonts w:hint="eastAsia" w:ascii="仿宋" w:hAnsi="仿宋" w:eastAsia="仿宋" w:cs="仿宋"/>
          <w:sz w:val="32"/>
        </w:rPr>
      </w:pPr>
      <w:r>
        <w:rPr>
          <w:rFonts w:hint="eastAsia" w:ascii="仿宋" w:hAnsi="仿宋" w:eastAsia="仿宋" w:cs="仿宋"/>
          <w:sz w:val="32"/>
        </w:rPr>
        <w:br w:type="page" w:clear="all"/>
      </w:r>
      <w:r/>
    </w:p>
    <w:p>
      <w:pPr>
        <w:pStyle w:val="706"/>
        <w:spacing w:line="360" w:lineRule="auto"/>
        <w:rPr>
          <w:rFonts w:hint="eastAsia" w:ascii="仿宋" w:hAnsi="仿宋" w:eastAsia="仿宋" w:cs="仿宋"/>
          <w:sz w:val="32"/>
        </w:rPr>
      </w:pPr>
      <w:r/>
      <w:bookmarkStart w:id="79" w:name="_Hlt26955054"/>
      <w:r/>
      <w:bookmarkEnd w:id="79"/>
      <w:r/>
      <w:bookmarkStart w:id="80" w:name="_Toc714"/>
      <w:r>
        <w:rPr>
          <w:rFonts w:hint="eastAsia" w:ascii="仿宋" w:hAnsi="仿宋" w:eastAsia="仿宋" w:cs="仿宋"/>
          <w:sz w:val="32"/>
        </w:rPr>
        <w:t xml:space="preserve">七、商务条款响应及偏离表</w:t>
      </w:r>
      <w:bookmarkEnd w:id="80"/>
      <w:r/>
      <w:r/>
    </w:p>
    <w:tbl>
      <w:tblPr>
        <w:tblStyle w:val="709"/>
        <w:tblW w:w="991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57"/>
        <w:gridCol w:w="2723"/>
        <w:gridCol w:w="2121"/>
        <w:gridCol w:w="3018"/>
      </w:tblGrid>
      <w:tr>
        <w:trPr>
          <w:jc w:val="center"/>
          <w:trHeight w:val="642"/>
        </w:trPr>
        <w:tc>
          <w:tcPr>
            <w:tcBorders>
              <w:top w:val="single" w:color="auto" w:sz="4" w:space="0"/>
              <w:left w:val="single" w:color="auto" w:sz="4" w:space="0"/>
              <w:bottom w:val="single" w:color="auto" w:sz="4" w:space="0"/>
              <w:right w:val="single" w:color="auto" w:sz="4" w:space="0"/>
            </w:tcBorders>
            <w:tcW w:w="2057" w:type="dxa"/>
            <w:vAlign w:val="top"/>
            <w:textDirection w:val="lrTb"/>
            <w:noWrap w:val="false"/>
          </w:tcPr>
          <w:p>
            <w:pPr>
              <w:jc w:val="center"/>
              <w:spacing w:before="156" w:line="360" w:lineRule="auto"/>
              <w:rPr>
                <w:rFonts w:hint="eastAsia" w:ascii="仿宋" w:hAnsi="仿宋" w:eastAsia="仿宋" w:cs="仿宋"/>
                <w:szCs w:val="21"/>
              </w:rPr>
            </w:pPr>
            <w:r/>
            <w:bookmarkStart w:id="81" w:name="_Hlt24879081"/>
            <w:r/>
            <w:bookmarkEnd w:id="81"/>
            <w:r/>
            <w:bookmarkStart w:id="82" w:name="_Hlt26955064"/>
            <w:r/>
            <w:bookmarkEnd w:id="82"/>
            <w:r/>
            <w:bookmarkStart w:id="83" w:name="_Hlt26955056"/>
            <w:r/>
            <w:bookmarkEnd w:id="83"/>
            <w:r/>
            <w:bookmarkStart w:id="84" w:name="_Hlt26671372"/>
            <w:r/>
            <w:bookmarkEnd w:id="84"/>
            <w:r/>
            <w:bookmarkStart w:id="85" w:name="_Hlt26671343"/>
            <w:r/>
            <w:bookmarkEnd w:id="85"/>
            <w:r/>
            <w:bookmarkStart w:id="86" w:name="_Hlt26609391"/>
            <w:r/>
            <w:bookmarkEnd w:id="86"/>
            <w:r/>
            <w:bookmarkStart w:id="87" w:name="_Hlt26782999"/>
            <w:r/>
            <w:bookmarkEnd w:id="87"/>
            <w:r/>
            <w:bookmarkStart w:id="88" w:name="_Hlt26580838"/>
            <w:r/>
            <w:bookmarkEnd w:id="88"/>
            <w:r>
              <w:rPr>
                <w:rFonts w:hint="eastAsia" w:ascii="仿宋" w:hAnsi="仿宋" w:eastAsia="仿宋" w:cs="仿宋"/>
                <w:szCs w:val="21"/>
              </w:rPr>
              <w:t xml:space="preserve">项目</w:t>
            </w:r>
            <w:r/>
          </w:p>
        </w:tc>
        <w:tc>
          <w:tcPr>
            <w:tcBorders>
              <w:top w:val="single" w:color="auto" w:sz="4" w:space="0"/>
              <w:left w:val="single" w:color="auto" w:sz="4" w:space="0"/>
              <w:bottom w:val="single" w:color="auto" w:sz="4" w:space="0"/>
              <w:right w:val="single" w:color="auto" w:sz="4" w:space="0"/>
            </w:tcBorders>
            <w:tcW w:w="2723"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招标文件要求</w:t>
            </w:r>
            <w:r/>
          </w:p>
        </w:tc>
        <w:tc>
          <w:tcPr>
            <w:tcBorders>
              <w:top w:val="single" w:color="auto" w:sz="4" w:space="0"/>
              <w:left w:val="single" w:color="auto" w:sz="4" w:space="0"/>
              <w:bottom w:val="single" w:color="auto" w:sz="4" w:space="0"/>
              <w:right w:val="single" w:color="auto" w:sz="4" w:space="0"/>
            </w:tcBorders>
            <w:tcW w:w="2121"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是否响应</w:t>
            </w:r>
            <w:r/>
          </w:p>
        </w:tc>
        <w:tc>
          <w:tcPr>
            <w:tcBorders>
              <w:top w:val="single" w:color="auto" w:sz="4" w:space="0"/>
              <w:left w:val="single" w:color="auto" w:sz="4" w:space="0"/>
              <w:bottom w:val="single" w:color="auto" w:sz="4" w:space="0"/>
              <w:right w:val="single" w:color="auto" w:sz="4" w:space="0"/>
            </w:tcBorders>
            <w:tcW w:w="3018"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2057"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质保期</w:t>
            </w:r>
            <w:r/>
          </w:p>
        </w:tc>
        <w:tc>
          <w:tcPr>
            <w:tcBorders>
              <w:top w:val="single" w:color="auto" w:sz="4" w:space="0"/>
              <w:left w:val="single" w:color="auto" w:sz="4" w:space="0"/>
              <w:bottom w:val="single" w:color="auto" w:sz="4" w:space="0"/>
              <w:right w:val="single" w:color="auto" w:sz="4" w:space="0"/>
            </w:tcBorders>
            <w:tcW w:w="2723"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121"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18"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723"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121"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18"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2057"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交付时间</w:t>
            </w:r>
            <w:r/>
          </w:p>
        </w:tc>
        <w:tc>
          <w:tcPr>
            <w:tcBorders>
              <w:top w:val="single" w:color="auto" w:sz="4" w:space="0"/>
              <w:left w:val="single" w:color="auto" w:sz="4" w:space="0"/>
              <w:bottom w:val="single" w:color="auto" w:sz="4" w:space="0"/>
              <w:right w:val="single" w:color="auto" w:sz="4" w:space="0"/>
            </w:tcBorders>
            <w:tcW w:w="2723"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121" w:type="dxa"/>
            <w:vAlign w:val="top"/>
            <w:textDirection w:val="lrTb"/>
            <w:noWrap w:val="false"/>
          </w:tcPr>
          <w:p>
            <w:pPr>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18" w:type="dxa"/>
            <w:vAlign w:val="top"/>
            <w:textDirection w:val="lrTb"/>
            <w:noWrap w:val="false"/>
          </w:tcPr>
          <w:p>
            <w:pPr>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2057"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交货方式</w:t>
            </w:r>
            <w:r/>
          </w:p>
        </w:tc>
        <w:tc>
          <w:tcPr>
            <w:tcBorders>
              <w:top w:val="single" w:color="auto" w:sz="4" w:space="0"/>
              <w:left w:val="single" w:color="auto" w:sz="4" w:space="0"/>
              <w:bottom w:val="single" w:color="auto" w:sz="4" w:space="0"/>
              <w:right w:val="single" w:color="auto" w:sz="4" w:space="0"/>
            </w:tcBorders>
            <w:tcW w:w="2723" w:type="dxa"/>
            <w:vAlign w:val="top"/>
            <w:textDirection w:val="lrTb"/>
            <w:noWrap w:val="false"/>
          </w:tcPr>
          <w:p>
            <w:pP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121" w:type="dxa"/>
            <w:vAlign w:val="top"/>
            <w:textDirection w:val="lrTb"/>
            <w:noWrap w:val="false"/>
          </w:tcPr>
          <w:p>
            <w:pPr>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18" w:type="dxa"/>
            <w:vAlign w:val="top"/>
            <w:textDirection w:val="lrTb"/>
            <w:noWrap w:val="false"/>
          </w:tcPr>
          <w:p>
            <w:pPr>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2057"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交货地点</w:t>
            </w:r>
            <w:r/>
          </w:p>
        </w:tc>
        <w:tc>
          <w:tcPr>
            <w:tcBorders>
              <w:top w:val="single" w:color="auto" w:sz="4" w:space="0"/>
              <w:left w:val="single" w:color="auto" w:sz="4" w:space="0"/>
              <w:bottom w:val="single" w:color="auto" w:sz="4" w:space="0"/>
              <w:right w:val="single" w:color="auto" w:sz="4" w:space="0"/>
            </w:tcBorders>
            <w:tcW w:w="2723" w:type="dxa"/>
            <w:vAlign w:val="top"/>
            <w:textDirection w:val="lrTb"/>
            <w:noWrap w:val="false"/>
          </w:tcPr>
          <w:p>
            <w:pP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121" w:type="dxa"/>
            <w:vAlign w:val="top"/>
            <w:textDirection w:val="lrTb"/>
            <w:noWrap w:val="false"/>
          </w:tcPr>
          <w:p>
            <w:pPr>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18" w:type="dxa"/>
            <w:vAlign w:val="top"/>
            <w:textDirection w:val="lrTb"/>
            <w:noWrap w:val="false"/>
          </w:tcPr>
          <w:p>
            <w:pPr>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2057"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付款方式</w:t>
            </w:r>
            <w:r/>
          </w:p>
        </w:tc>
        <w:tc>
          <w:tcPr>
            <w:tcBorders>
              <w:top w:val="single" w:color="auto" w:sz="4" w:space="0"/>
              <w:left w:val="single" w:color="auto" w:sz="4" w:space="0"/>
              <w:bottom w:val="single" w:color="auto" w:sz="4" w:space="0"/>
              <w:right w:val="single" w:color="auto" w:sz="4" w:space="0"/>
            </w:tcBorders>
            <w:tcW w:w="2723" w:type="dxa"/>
            <w:vAlign w:val="top"/>
            <w:textDirection w:val="lrTb"/>
            <w:noWrap w:val="false"/>
          </w:tcPr>
          <w:p>
            <w:pP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121"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18"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bl>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30"/>
        </w:rPr>
      </w:pPr>
      <w:r>
        <w:rPr>
          <w:rFonts w:hint="eastAsia" w:ascii="仿宋" w:hAnsi="仿宋" w:eastAsia="仿宋" w:cs="仿宋"/>
          <w:sz w:val="30"/>
        </w:rPr>
      </w:r>
      <w:r/>
    </w:p>
    <w:p>
      <w:pPr>
        <w:pStyle w:val="710"/>
        <w:ind w:firstLine="480"/>
        <w:spacing w:line="360" w:lineRule="auto"/>
        <w:rPr>
          <w:rFonts w:hint="eastAsia" w:ascii="仿宋" w:hAnsi="仿宋" w:eastAsia="仿宋" w:cs="仿宋"/>
          <w:sz w:val="24"/>
        </w:rPr>
      </w:pPr>
      <w:r/>
      <w:bookmarkStart w:id="89" w:name="_Hlt26609389"/>
      <w:r/>
      <w:bookmarkEnd w:id="89"/>
      <w:r/>
      <w:bookmarkStart w:id="90" w:name="_Hlt26955066"/>
      <w:r/>
      <w:bookmarkEnd w:id="90"/>
      <w:r/>
      <w:bookmarkStart w:id="91" w:name="_Hlt26671374"/>
      <w:r/>
      <w:bookmarkEnd w:id="91"/>
      <w:r/>
      <w:bookmarkStart w:id="92" w:name="_Toc462564146"/>
      <w:r/>
      <w:r/>
    </w:p>
    <w:p>
      <w:pPr>
        <w:pStyle w:val="710"/>
        <w:ind w:firstLine="480"/>
        <w:spacing w:line="360" w:lineRule="auto"/>
        <w:rPr>
          <w:rFonts w:hint="eastAsia" w:ascii="仿宋" w:hAnsi="仿宋" w:eastAsia="仿宋" w:cs="仿宋"/>
          <w:sz w:val="24"/>
        </w:rPr>
      </w:pPr>
      <w:r>
        <w:rPr>
          <w:rFonts w:hint="eastAsia" w:ascii="仿宋" w:hAnsi="仿宋" w:eastAsia="仿宋" w:cs="仿宋"/>
          <w:sz w:val="24"/>
        </w:rPr>
      </w:r>
      <w:r/>
    </w:p>
    <w:p>
      <w:pPr>
        <w:pStyle w:val="710"/>
        <w:ind w:firstLine="480"/>
        <w:spacing w:line="360" w:lineRule="auto"/>
        <w:rPr>
          <w:rFonts w:hint="eastAsia" w:ascii="仿宋" w:hAnsi="仿宋" w:eastAsia="仿宋" w:cs="仿宋"/>
          <w:sz w:val="24"/>
        </w:rPr>
      </w:pPr>
      <w:r>
        <w:rPr>
          <w:rFonts w:hint="eastAsia" w:ascii="仿宋" w:hAnsi="仿宋" w:eastAsia="仿宋" w:cs="仿宋"/>
          <w:sz w:val="24"/>
        </w:rPr>
      </w:r>
      <w:r/>
    </w:p>
    <w:p>
      <w:pPr>
        <w:pStyle w:val="710"/>
        <w:ind w:firstLine="480"/>
        <w:spacing w:line="360" w:lineRule="auto"/>
        <w:rPr>
          <w:rFonts w:hint="eastAsia" w:ascii="仿宋" w:hAnsi="仿宋" w:eastAsia="仿宋" w:cs="仿宋"/>
          <w:sz w:val="24"/>
        </w:rPr>
      </w:pPr>
      <w:r>
        <w:rPr>
          <w:rFonts w:hint="eastAsia" w:ascii="仿宋" w:hAnsi="仿宋" w:eastAsia="仿宋" w:cs="仿宋"/>
          <w:sz w:val="24"/>
        </w:rPr>
      </w:r>
      <w:r/>
    </w:p>
    <w:p>
      <w:pPr>
        <w:pStyle w:val="710"/>
        <w:ind w:firstLine="480"/>
        <w:spacing w:line="360" w:lineRule="auto"/>
        <w:rPr>
          <w:rFonts w:hint="eastAsia" w:ascii="仿宋" w:hAnsi="仿宋" w:eastAsia="仿宋" w:cs="仿宋"/>
          <w:sz w:val="24"/>
        </w:rPr>
      </w:pPr>
      <w:r>
        <w:rPr>
          <w:rFonts w:hint="eastAsia" w:ascii="仿宋" w:hAnsi="仿宋" w:eastAsia="仿宋" w:cs="仿宋"/>
          <w:sz w:val="24"/>
        </w:rPr>
        <w:t xml:space="preserve">.</w:t>
      </w:r>
      <w:r/>
    </w:p>
    <w:p>
      <w:pPr>
        <w:pStyle w:val="710"/>
        <w:ind w:firstLine="480"/>
        <w:spacing w:line="360" w:lineRule="auto"/>
        <w:rPr>
          <w:rFonts w:hint="eastAsia" w:ascii="仿宋" w:hAnsi="仿宋" w:eastAsia="仿宋" w:cs="仿宋"/>
          <w:sz w:val="24"/>
        </w:rPr>
      </w:pPr>
      <w:r>
        <w:rPr>
          <w:rFonts w:hint="eastAsia" w:ascii="仿宋" w:hAnsi="仿宋" w:eastAsia="仿宋" w:cs="仿宋"/>
          <w:sz w:val="24"/>
        </w:rPr>
      </w:r>
      <w:r/>
    </w:p>
    <w:p>
      <w:pPr>
        <w:pStyle w:val="710"/>
        <w:ind w:firstLine="480"/>
        <w:spacing w:line="360" w:lineRule="auto"/>
        <w:rPr>
          <w:rFonts w:hint="eastAsia" w:ascii="仿宋" w:hAnsi="仿宋" w:eastAsia="仿宋" w:cs="仿宋"/>
          <w:sz w:val="24"/>
        </w:rPr>
      </w:pPr>
      <w:r>
        <w:rPr>
          <w:rFonts w:hint="eastAsia" w:ascii="仿宋" w:hAnsi="仿宋" w:eastAsia="仿宋" w:cs="仿宋"/>
          <w:sz w:val="24"/>
        </w:rPr>
      </w:r>
      <w:r/>
    </w:p>
    <w:p>
      <w:pPr>
        <w:pStyle w:val="710"/>
        <w:ind w:firstLine="480"/>
        <w:spacing w:line="360" w:lineRule="auto"/>
        <w:rPr>
          <w:rFonts w:hint="eastAsia" w:ascii="仿宋" w:hAnsi="仿宋" w:eastAsia="仿宋" w:cs="仿宋"/>
          <w:sz w:val="24"/>
        </w:rPr>
      </w:pPr>
      <w:r>
        <w:rPr>
          <w:rFonts w:hint="eastAsia" w:ascii="仿宋" w:hAnsi="仿宋" w:eastAsia="仿宋" w:cs="仿宋"/>
          <w:sz w:val="24"/>
        </w:rPr>
      </w:r>
      <w:r/>
    </w:p>
    <w:p>
      <w:pPr>
        <w:pStyle w:val="710"/>
        <w:ind w:firstLine="480"/>
        <w:spacing w:line="360" w:lineRule="auto"/>
        <w:rPr>
          <w:rFonts w:hint="eastAsia" w:ascii="仿宋" w:hAnsi="仿宋" w:eastAsia="仿宋" w:cs="仿宋"/>
          <w:sz w:val="24"/>
        </w:rPr>
      </w:pPr>
      <w:r>
        <w:rPr>
          <w:rFonts w:hint="eastAsia" w:ascii="仿宋" w:hAnsi="仿宋" w:eastAsia="仿宋" w:cs="仿宋"/>
          <w:sz w:val="24"/>
        </w:rPr>
      </w:r>
      <w:r/>
    </w:p>
    <w:p>
      <w:pPr>
        <w:pStyle w:val="710"/>
        <w:ind w:firstLine="480"/>
        <w:spacing w:line="360" w:lineRule="auto"/>
        <w:rPr>
          <w:rFonts w:hint="eastAsia" w:ascii="仿宋" w:hAnsi="仿宋" w:eastAsia="仿宋" w:cs="仿宋"/>
          <w:sz w:val="24"/>
        </w:rPr>
      </w:pPr>
      <w:r>
        <w:rPr>
          <w:rFonts w:hint="eastAsia" w:ascii="仿宋" w:hAnsi="仿宋" w:eastAsia="仿宋" w:cs="仿宋"/>
          <w:sz w:val="24"/>
        </w:rPr>
      </w:r>
      <w:r/>
    </w:p>
    <w:p>
      <w:pPr>
        <w:pStyle w:val="710"/>
        <w:ind w:firstLine="480"/>
        <w:spacing w:line="360" w:lineRule="auto"/>
        <w:rPr>
          <w:rFonts w:hint="eastAsia" w:ascii="仿宋" w:hAnsi="仿宋" w:eastAsia="仿宋" w:cs="仿宋"/>
          <w:sz w:val="24"/>
        </w:rPr>
      </w:pPr>
      <w:r>
        <w:rPr>
          <w:rFonts w:hint="eastAsia" w:ascii="仿宋" w:hAnsi="仿宋" w:eastAsia="仿宋" w:cs="仿宋"/>
          <w:sz w:val="24"/>
        </w:rPr>
      </w:r>
      <w:r/>
    </w:p>
    <w:p>
      <w:pPr>
        <w:pStyle w:val="710"/>
        <w:ind w:firstLine="480"/>
        <w:spacing w:line="360" w:lineRule="auto"/>
        <w:rPr>
          <w:rFonts w:hint="eastAsia" w:ascii="仿宋" w:hAnsi="仿宋" w:eastAsia="仿宋" w:cs="仿宋"/>
          <w:sz w:val="24"/>
        </w:rPr>
      </w:pPr>
      <w:r>
        <w:rPr>
          <w:rFonts w:hint="eastAsia" w:ascii="仿宋" w:hAnsi="仿宋" w:eastAsia="仿宋" w:cs="仿宋"/>
          <w:sz w:val="24"/>
        </w:rPr>
      </w:r>
      <w:r/>
    </w:p>
    <w:p>
      <w:pPr>
        <w:pStyle w:val="710"/>
        <w:ind w:firstLine="480"/>
        <w:spacing w:line="360" w:lineRule="auto"/>
        <w:rPr>
          <w:rFonts w:hint="eastAsia" w:ascii="仿宋" w:hAnsi="仿宋" w:eastAsia="仿宋" w:cs="仿宋"/>
          <w:sz w:val="24"/>
        </w:rPr>
      </w:pPr>
      <w:r>
        <w:rPr>
          <w:rFonts w:hint="eastAsia" w:ascii="仿宋" w:hAnsi="仿宋" w:eastAsia="仿宋" w:cs="仿宋"/>
          <w:sz w:val="24"/>
        </w:rPr>
      </w:r>
      <w:r/>
    </w:p>
    <w:p>
      <w:pPr>
        <w:pStyle w:val="710"/>
        <w:ind w:firstLine="480"/>
        <w:spacing w:line="360" w:lineRule="auto"/>
        <w:rPr>
          <w:rFonts w:hint="eastAsia" w:ascii="仿宋" w:hAnsi="仿宋" w:eastAsia="仿宋" w:cs="仿宋"/>
          <w:sz w:val="24"/>
        </w:rPr>
      </w:pPr>
      <w:r>
        <w:rPr>
          <w:rFonts w:hint="eastAsia" w:ascii="仿宋" w:hAnsi="仿宋" w:eastAsia="仿宋" w:cs="仿宋"/>
          <w:sz w:val="24"/>
        </w:rPr>
      </w:r>
      <w:r/>
    </w:p>
    <w:p>
      <w:pPr>
        <w:pStyle w:val="710"/>
        <w:ind w:firstLine="480"/>
        <w:spacing w:line="360" w:lineRule="auto"/>
        <w:rPr>
          <w:rFonts w:hint="eastAsia" w:ascii="仿宋" w:hAnsi="仿宋" w:eastAsia="仿宋" w:cs="仿宋"/>
          <w:sz w:val="24"/>
        </w:rPr>
      </w:pPr>
      <w:r>
        <w:rPr>
          <w:rFonts w:hint="eastAsia" w:ascii="仿宋" w:hAnsi="仿宋" w:eastAsia="仿宋" w:cs="仿宋"/>
          <w:sz w:val="24"/>
        </w:rPr>
      </w:r>
      <w:r/>
    </w:p>
    <w:p>
      <w:pPr>
        <w:pStyle w:val="710"/>
        <w:ind w:firstLine="480"/>
        <w:spacing w:line="360" w:lineRule="auto"/>
        <w:rPr>
          <w:rFonts w:hint="eastAsia" w:ascii="仿宋" w:hAnsi="仿宋" w:eastAsia="仿宋" w:cs="仿宋"/>
          <w:sz w:val="24"/>
        </w:rPr>
      </w:pPr>
      <w:r>
        <w:rPr>
          <w:rFonts w:hint="eastAsia" w:ascii="仿宋" w:hAnsi="仿宋" w:eastAsia="仿宋" w:cs="仿宋"/>
          <w:sz w:val="24"/>
        </w:rPr>
      </w:r>
      <w:r/>
    </w:p>
    <w:p>
      <w:pPr>
        <w:pStyle w:val="710"/>
        <w:ind w:firstLine="480"/>
        <w:spacing w:line="360" w:lineRule="auto"/>
        <w:rPr>
          <w:rFonts w:hint="eastAsia" w:ascii="仿宋" w:hAnsi="仿宋" w:eastAsia="仿宋" w:cs="仿宋"/>
          <w:sz w:val="24"/>
        </w:rPr>
      </w:pPr>
      <w:r>
        <w:rPr>
          <w:rFonts w:hint="eastAsia" w:ascii="仿宋" w:hAnsi="仿宋" w:eastAsia="仿宋" w:cs="仿宋"/>
          <w:sz w:val="24"/>
        </w:rPr>
      </w:r>
      <w:bookmarkEnd w:id="92"/>
      <w:r/>
    </w:p>
    <w:p>
      <w:pPr>
        <w:jc w:val="center"/>
        <w:spacing w:before="312" w:line="360" w:lineRule="auto"/>
        <w:rPr>
          <w:rFonts w:hint="eastAsia" w:ascii="仿宋" w:hAnsi="仿宋" w:eastAsia="仿宋" w:cs="仿宋"/>
          <w:b/>
        </w:rPr>
      </w:pPr>
      <w:r>
        <w:rPr>
          <w:rFonts w:hint="eastAsia" w:ascii="仿宋" w:hAnsi="仿宋" w:eastAsia="仿宋" w:cs="仿宋"/>
          <w:b/>
        </w:rPr>
        <w:t xml:space="preserve">主要标的信息（中标后将公示）</w:t>
      </w:r>
      <w:r/>
    </w:p>
    <w:p>
      <w:pPr>
        <w:spacing w:after="312" w:line="360" w:lineRule="auto"/>
        <w:rPr>
          <w:rFonts w:hint="eastAsia" w:ascii="仿宋" w:hAnsi="仿宋" w:eastAsia="仿宋" w:cs="仿宋"/>
          <w:b/>
        </w:rPr>
      </w:pPr>
      <w:r>
        <w:rPr>
          <w:rFonts w:hint="eastAsia" w:ascii="仿宋" w:hAnsi="仿宋" w:eastAsia="仿宋" w:cs="仿宋"/>
        </w:rPr>
        <w:t xml:space="preserve">投标人全称：</w:t>
      </w:r>
      <w:r/>
    </w:p>
    <w:tbl>
      <w:tblPr>
        <w:tblStyle w:val="709"/>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5"/>
        <w:gridCol w:w="4724"/>
      </w:tblGrid>
      <w:tr>
        <w:trPr>
          <w:jc w:val="center"/>
          <w:trHeight w:val="475"/>
        </w:trPr>
        <w:tc>
          <w:tcPr>
            <w:tcW w:w="4875" w:type="dxa"/>
            <w:vAlign w:val="top"/>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货物类</w:t>
            </w:r>
            <w:r/>
          </w:p>
        </w:tc>
        <w:tc>
          <w:tcPr>
            <w:tcW w:w="4724" w:type="dxa"/>
            <w:vAlign w:val="top"/>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服务类</w:t>
            </w:r>
            <w:r/>
          </w:p>
        </w:tc>
      </w:tr>
      <w:tr>
        <w:trPr>
          <w:jc w:val="center"/>
          <w:trHeight w:val="3801"/>
        </w:trPr>
        <w:tc>
          <w:tcPr>
            <w:tcW w:w="4875" w:type="dxa"/>
            <w:vAlign w:val="top"/>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名称：</w:t>
            </w:r>
            <w:r/>
          </w:p>
          <w:p>
            <w:pPr>
              <w:spacing w:line="360" w:lineRule="auto"/>
              <w:rPr>
                <w:rFonts w:hint="eastAsia" w:ascii="仿宋" w:hAnsi="仿宋" w:eastAsia="仿宋" w:cs="仿宋"/>
              </w:rPr>
            </w:pPr>
            <w:r>
              <w:rPr>
                <w:rFonts w:hint="eastAsia" w:ascii="仿宋" w:hAnsi="仿宋" w:eastAsia="仿宋" w:cs="仿宋"/>
              </w:rPr>
              <w:t xml:space="preserve">品牌（如有）：</w:t>
            </w:r>
            <w:r/>
          </w:p>
          <w:p>
            <w:pPr>
              <w:spacing w:line="360" w:lineRule="auto"/>
              <w:rPr>
                <w:rFonts w:hint="eastAsia" w:ascii="仿宋" w:hAnsi="仿宋" w:eastAsia="仿宋" w:cs="仿宋"/>
              </w:rPr>
            </w:pPr>
            <w:r>
              <w:rPr>
                <w:rFonts w:hint="eastAsia" w:ascii="仿宋" w:hAnsi="仿宋" w:eastAsia="仿宋" w:cs="仿宋"/>
              </w:rPr>
              <w:t xml:space="preserve">规格型号：</w:t>
            </w:r>
            <w:r/>
          </w:p>
          <w:p>
            <w:pPr>
              <w:spacing w:line="360" w:lineRule="auto"/>
              <w:rPr>
                <w:rFonts w:hint="eastAsia" w:ascii="仿宋" w:hAnsi="仿宋" w:eastAsia="仿宋" w:cs="仿宋"/>
              </w:rPr>
            </w:pPr>
            <w:r>
              <w:rPr>
                <w:rFonts w:hint="eastAsia" w:ascii="仿宋" w:hAnsi="仿宋" w:eastAsia="仿宋" w:cs="仿宋"/>
              </w:rPr>
              <w:t xml:space="preserve">数量：</w:t>
            </w:r>
            <w:r/>
          </w:p>
          <w:p>
            <w:pPr>
              <w:spacing w:line="360" w:lineRule="auto"/>
              <w:rPr>
                <w:rFonts w:hint="eastAsia" w:ascii="仿宋" w:hAnsi="仿宋" w:eastAsia="仿宋" w:cs="仿宋"/>
              </w:rPr>
            </w:pPr>
            <w:r>
              <w:rPr>
                <w:rFonts w:hint="eastAsia" w:ascii="仿宋" w:hAnsi="仿宋" w:eastAsia="仿宋" w:cs="仿宋"/>
              </w:rPr>
              <w:t xml:space="preserve">单价：</w:t>
            </w:r>
            <w:r/>
          </w:p>
        </w:tc>
        <w:tc>
          <w:tcPr>
            <w:tcW w:w="4724" w:type="dxa"/>
            <w:vAlign w:val="top"/>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名称：</w:t>
            </w:r>
            <w:r/>
          </w:p>
          <w:p>
            <w:pPr>
              <w:spacing w:line="360" w:lineRule="auto"/>
              <w:rPr>
                <w:rFonts w:hint="eastAsia" w:ascii="仿宋" w:hAnsi="仿宋" w:eastAsia="仿宋" w:cs="仿宋"/>
              </w:rPr>
            </w:pPr>
            <w:r>
              <w:rPr>
                <w:rFonts w:hint="eastAsia" w:ascii="仿宋" w:hAnsi="仿宋" w:eastAsia="仿宋" w:cs="仿宋"/>
              </w:rPr>
              <w:t xml:space="preserve">服务范围：</w:t>
            </w:r>
            <w:r/>
          </w:p>
          <w:p>
            <w:pPr>
              <w:spacing w:line="360" w:lineRule="auto"/>
              <w:rPr>
                <w:rFonts w:hint="eastAsia" w:ascii="仿宋" w:hAnsi="仿宋" w:eastAsia="仿宋" w:cs="仿宋"/>
                <w:u w:val="single"/>
              </w:rPr>
            </w:pPr>
            <w:r>
              <w:rPr>
                <w:rFonts w:hint="eastAsia" w:ascii="仿宋" w:hAnsi="仿宋" w:eastAsia="仿宋" w:cs="仿宋"/>
              </w:rPr>
              <w:t xml:space="preserve">服务要求：</w:t>
            </w:r>
            <w:r/>
          </w:p>
          <w:p>
            <w:pPr>
              <w:spacing w:line="360" w:lineRule="auto"/>
              <w:rPr>
                <w:rFonts w:hint="eastAsia" w:ascii="仿宋" w:hAnsi="仿宋" w:eastAsia="仿宋" w:cs="仿宋"/>
                <w:u w:val="single"/>
              </w:rPr>
            </w:pPr>
            <w:r>
              <w:rPr>
                <w:rFonts w:hint="eastAsia" w:ascii="仿宋" w:hAnsi="仿宋" w:eastAsia="仿宋" w:cs="仿宋"/>
              </w:rPr>
              <w:t xml:space="preserve">服务时间：</w:t>
            </w:r>
            <w:r/>
          </w:p>
          <w:p>
            <w:pPr>
              <w:spacing w:line="360" w:lineRule="auto"/>
              <w:rPr>
                <w:rFonts w:hint="eastAsia" w:ascii="仿宋" w:hAnsi="仿宋" w:eastAsia="仿宋" w:cs="仿宋"/>
              </w:rPr>
            </w:pPr>
            <w:r>
              <w:rPr>
                <w:rFonts w:hint="eastAsia" w:ascii="仿宋" w:hAnsi="仿宋" w:eastAsia="仿宋" w:cs="仿宋"/>
              </w:rPr>
              <w:t xml:space="preserve">服务标准：</w:t>
            </w:r>
            <w:r/>
          </w:p>
        </w:tc>
      </w:tr>
    </w:tbl>
    <w:p>
      <w:p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br w:type="page" w:clear="all"/>
      </w:r>
      <w:r/>
    </w:p>
    <w:p>
      <w:pPr>
        <w:ind w:firstLine="211"/>
        <w:jc w:val="center"/>
        <w:spacing w:line="360" w:lineRule="auto"/>
        <w:rPr>
          <w:rFonts w:hint="eastAsia" w:ascii="仿宋" w:hAnsi="仿宋" w:eastAsia="仿宋" w:cs="仿宋"/>
          <w:b/>
        </w:rPr>
      </w:pPr>
      <w:r>
        <w:rPr>
          <w:rFonts w:hint="eastAsia" w:ascii="仿宋" w:hAnsi="仿宋" w:eastAsia="仿宋" w:cs="仿宋"/>
          <w:b/>
        </w:rPr>
        <w:t xml:space="preserve">联合体协议（如有）</w:t>
      </w:r>
      <w:r/>
    </w:p>
    <w:p>
      <w:pPr>
        <w:ind w:firstLine="211"/>
        <w:jc w:val="cente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rPr>
      </w:pPr>
      <w:r>
        <w:rPr>
          <w:rFonts w:hint="eastAsia" w:ascii="仿宋" w:hAnsi="仿宋" w:eastAsia="仿宋" w:cs="仿宋"/>
        </w:rPr>
        <w:t xml:space="preserve">（联合体中各供应商全称）在此达成以下协议：</w:t>
      </w:r>
      <w:r/>
    </w:p>
    <w:p>
      <w:pPr>
        <w:ind w:firstLine="645"/>
        <w:spacing w:line="360" w:lineRule="auto"/>
        <w:rPr>
          <w:rFonts w:hint="eastAsia" w:ascii="仿宋" w:hAnsi="仿宋" w:eastAsia="仿宋" w:cs="仿宋"/>
          <w:color w:val="ff0000"/>
        </w:rPr>
      </w:pPr>
      <w:r>
        <w:rPr>
          <w:rFonts w:hint="eastAsia" w:ascii="仿宋" w:hAnsi="仿宋" w:eastAsia="仿宋" w:cs="仿宋"/>
        </w:rPr>
        <w:t xml:space="preserve">1、我们自愿组成联合体，参加代理机构组织的采购编号为</w:t>
      </w:r>
      <w:r>
        <w:rPr>
          <w:rFonts w:hint="eastAsia" w:ascii="仿宋" w:hAnsi="仿宋" w:eastAsia="仿宋" w:cs="仿宋"/>
          <w:color w:val="000000"/>
        </w:rPr>
        <w:t xml:space="preserve">（项目编号）</w:t>
      </w:r>
      <w:r>
        <w:rPr>
          <w:rFonts w:hint="eastAsia" w:ascii="仿宋" w:hAnsi="仿宋" w:eastAsia="仿宋" w:cs="仿宋"/>
        </w:rPr>
        <w:t xml:space="preserve">（项目全称）的政府采购活动。</w:t>
      </w:r>
      <w:r/>
    </w:p>
    <w:p>
      <w:pPr>
        <w:ind w:firstLine="645"/>
        <w:spacing w:line="360" w:lineRule="auto"/>
        <w:rPr>
          <w:rFonts w:hint="eastAsia" w:ascii="仿宋" w:hAnsi="仿宋" w:eastAsia="仿宋" w:cs="仿宋"/>
        </w:rPr>
      </w:pPr>
      <w:r>
        <w:rPr>
          <w:rFonts w:hint="eastAsia" w:ascii="仿宋" w:hAnsi="仿宋" w:eastAsia="仿宋" w:cs="仿宋"/>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t xml:space="preserve"> </w:t>
      </w:r>
      <w:r/>
    </w:p>
    <w:p>
      <w:pPr>
        <w:ind w:firstLine="4620"/>
        <w:spacing w:line="360" w:lineRule="auto"/>
        <w:rPr>
          <w:rFonts w:hint="eastAsia" w:ascii="仿宋" w:hAnsi="仿宋" w:eastAsia="仿宋" w:cs="仿宋"/>
        </w:rPr>
      </w:pPr>
      <w:r>
        <w:rPr>
          <w:rFonts w:hint="eastAsia" w:ascii="仿宋" w:hAnsi="仿宋" w:eastAsia="仿宋" w:cs="仿宋"/>
        </w:rPr>
        <w:t xml:space="preserve">所有供应商全称：</w:t>
      </w:r>
      <w:r/>
    </w:p>
    <w:p>
      <w:pPr>
        <w:ind w:firstLine="645"/>
        <w:spacing w:line="360" w:lineRule="auto"/>
        <w:rPr>
          <w:rFonts w:hint="eastAsia" w:ascii="仿宋" w:hAnsi="仿宋" w:eastAsia="仿宋" w:cs="仿宋"/>
        </w:rPr>
      </w:pPr>
      <w:r>
        <w:rPr>
          <w:rFonts w:hint="eastAsia" w:ascii="仿宋" w:hAnsi="仿宋" w:eastAsia="仿宋" w:cs="仿宋"/>
        </w:rPr>
        <w:t xml:space="preserve">                                      法定代表人：  </w:t>
      </w:r>
      <w:r/>
    </w:p>
    <w:p>
      <w:pPr>
        <w:ind w:firstLine="4620"/>
        <w:spacing w:line="360" w:lineRule="auto"/>
        <w:rPr>
          <w:rFonts w:hint="eastAsia" w:ascii="仿宋" w:hAnsi="仿宋" w:eastAsia="仿宋" w:cs="仿宋"/>
        </w:rPr>
      </w:pPr>
      <w:r>
        <w:rPr>
          <w:rFonts w:hint="eastAsia" w:ascii="仿宋" w:hAnsi="仿宋" w:eastAsia="仿宋" w:cs="仿宋"/>
        </w:rPr>
        <w:t xml:space="preserve">日期：</w:t>
      </w:r>
      <w:r/>
    </w:p>
    <w:p>
      <w:pPr>
        <w:spacing w:line="360" w:lineRule="auto"/>
        <w:rPr>
          <w:rFonts w:hint="eastAsia" w:ascii="仿宋" w:hAnsi="仿宋" w:eastAsia="仿宋" w:cs="仿宋"/>
        </w:rPr>
      </w:pPr>
      <w:r>
        <w:rPr>
          <w:rFonts w:hint="eastAsia" w:ascii="仿宋" w:hAnsi="仿宋" w:eastAsia="仿宋" w:cs="仿宋"/>
        </w:rPr>
      </w:r>
      <w:r/>
    </w:p>
    <w:p>
      <w:pPr>
        <w:jc w:val="left"/>
        <w:spacing w:before="100" w:beforeAutospacing="1" w:after="143"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sectPr>
      <w:headerReference w:type="default" r:id="rId9"/>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楷体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6"/>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6"/>
                      <w:jc w:val="center"/>
                    </w:pPr>
                    <w:r>
                      <w:fldChar w:fldCharType="begin"/>
                    </w:r>
                    <w:r>
                      <w:instrText xml:space="preserve">PAGE   \* MERGEFORMAT</w:instrText>
                    </w:r>
                    <w:r>
                      <w:fldChar w:fldCharType="separate"/>
                    </w:r>
                    <w:r>
                      <w:rPr>
                        <w:lang w:val="zh-CN"/>
                      </w:rPr>
                      <w:t xml:space="preserve">6</w:t>
                    </w:r>
                    <w:r>
                      <w:rPr>
                        <w:lang w:val="zh-CN"/>
                      </w:rPr>
                      <w:fldChar w:fldCharType="end"/>
                    </w:r>
                    <w:r/>
                  </w:p>
                </w:txbxContent>
              </v:textbox>
            </v:shape>
          </w:pict>
        </mc:Fallback>
      </mc:AlternateContent>
    </w:r>
    <w:r/>
  </w:p>
  <w:p>
    <w:pPr>
      <w:pStyle w:val="7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8"/>
    <w:link w:val="705"/>
    <w:uiPriority w:val="9"/>
    <w:rPr>
      <w:rFonts w:ascii="Arial" w:hAnsi="Arial" w:eastAsia="Arial" w:cs="Arial"/>
      <w:sz w:val="40"/>
      <w:szCs w:val="40"/>
    </w:rPr>
  </w:style>
  <w:style w:type="character" w:styleId="15">
    <w:name w:val="Heading 2 Char"/>
    <w:basedOn w:val="708"/>
    <w:link w:val="706"/>
    <w:uiPriority w:val="9"/>
    <w:rPr>
      <w:rFonts w:ascii="Arial" w:hAnsi="Arial" w:eastAsia="Arial" w:cs="Arial"/>
      <w:sz w:val="34"/>
    </w:rPr>
  </w:style>
  <w:style w:type="character" w:styleId="17">
    <w:name w:val="Heading 3 Char"/>
    <w:basedOn w:val="708"/>
    <w:link w:val="707"/>
    <w:uiPriority w:val="9"/>
    <w:rPr>
      <w:rFonts w:ascii="Arial" w:hAnsi="Arial" w:eastAsia="Arial" w:cs="Arial"/>
      <w:sz w:val="30"/>
      <w:szCs w:val="30"/>
    </w:rPr>
  </w:style>
  <w:style w:type="paragraph" w:styleId="18">
    <w:name w:val="Heading 4"/>
    <w:basedOn w:val="704"/>
    <w:next w:val="7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08"/>
    <w:link w:val="18"/>
    <w:uiPriority w:val="9"/>
    <w:rPr>
      <w:rFonts w:ascii="Arial" w:hAnsi="Arial" w:eastAsia="Arial" w:cs="Arial"/>
      <w:b/>
      <w:bCs/>
      <w:sz w:val="26"/>
      <w:szCs w:val="26"/>
    </w:rPr>
  </w:style>
  <w:style w:type="paragraph" w:styleId="20">
    <w:name w:val="Heading 5"/>
    <w:basedOn w:val="704"/>
    <w:next w:val="7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8"/>
    <w:link w:val="20"/>
    <w:uiPriority w:val="9"/>
    <w:rPr>
      <w:rFonts w:ascii="Arial" w:hAnsi="Arial" w:eastAsia="Arial" w:cs="Arial"/>
      <w:b/>
      <w:bCs/>
      <w:sz w:val="24"/>
      <w:szCs w:val="24"/>
    </w:rPr>
  </w:style>
  <w:style w:type="paragraph" w:styleId="22">
    <w:name w:val="Heading 6"/>
    <w:basedOn w:val="704"/>
    <w:next w:val="7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8"/>
    <w:link w:val="22"/>
    <w:uiPriority w:val="9"/>
    <w:rPr>
      <w:rFonts w:ascii="Arial" w:hAnsi="Arial" w:eastAsia="Arial" w:cs="Arial"/>
      <w:b/>
      <w:bCs/>
      <w:sz w:val="22"/>
      <w:szCs w:val="22"/>
    </w:rPr>
  </w:style>
  <w:style w:type="paragraph" w:styleId="24">
    <w:name w:val="Heading 7"/>
    <w:basedOn w:val="704"/>
    <w:next w:val="7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8"/>
    <w:link w:val="24"/>
    <w:uiPriority w:val="9"/>
    <w:rPr>
      <w:rFonts w:ascii="Arial" w:hAnsi="Arial" w:eastAsia="Arial" w:cs="Arial"/>
      <w:b/>
      <w:bCs/>
      <w:i/>
      <w:iCs/>
      <w:sz w:val="22"/>
      <w:szCs w:val="22"/>
    </w:rPr>
  </w:style>
  <w:style w:type="paragraph" w:styleId="26">
    <w:name w:val="Heading 8"/>
    <w:basedOn w:val="704"/>
    <w:next w:val="7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8"/>
    <w:link w:val="26"/>
    <w:uiPriority w:val="9"/>
    <w:rPr>
      <w:rFonts w:ascii="Arial" w:hAnsi="Arial" w:eastAsia="Arial" w:cs="Arial"/>
      <w:i/>
      <w:iCs/>
      <w:sz w:val="22"/>
      <w:szCs w:val="22"/>
    </w:rPr>
  </w:style>
  <w:style w:type="paragraph" w:styleId="28">
    <w:name w:val="Heading 9"/>
    <w:basedOn w:val="704"/>
    <w:next w:val="7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8"/>
    <w:link w:val="28"/>
    <w:uiPriority w:val="9"/>
    <w:rPr>
      <w:rFonts w:ascii="Arial" w:hAnsi="Arial" w:eastAsia="Arial" w:cs="Arial"/>
      <w:i/>
      <w:iCs/>
      <w:sz w:val="21"/>
      <w:szCs w:val="21"/>
    </w:rPr>
  </w:style>
  <w:style w:type="paragraph" w:styleId="30">
    <w:name w:val="List Paragraph"/>
    <w:basedOn w:val="70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4"/>
    <w:next w:val="704"/>
    <w:link w:val="34"/>
    <w:uiPriority w:val="10"/>
    <w:qFormat/>
    <w:pPr>
      <w:contextualSpacing/>
      <w:spacing w:before="300" w:after="200"/>
    </w:pPr>
    <w:rPr>
      <w:sz w:val="48"/>
      <w:szCs w:val="48"/>
    </w:rPr>
  </w:style>
  <w:style w:type="character" w:styleId="34">
    <w:name w:val="Title Char"/>
    <w:basedOn w:val="708"/>
    <w:link w:val="33"/>
    <w:uiPriority w:val="10"/>
    <w:rPr>
      <w:sz w:val="48"/>
      <w:szCs w:val="48"/>
    </w:rPr>
  </w:style>
  <w:style w:type="paragraph" w:styleId="35">
    <w:name w:val="Subtitle"/>
    <w:basedOn w:val="704"/>
    <w:next w:val="704"/>
    <w:link w:val="36"/>
    <w:uiPriority w:val="11"/>
    <w:qFormat/>
    <w:pPr>
      <w:spacing w:before="200" w:after="200"/>
    </w:pPr>
    <w:rPr>
      <w:sz w:val="24"/>
      <w:szCs w:val="24"/>
    </w:rPr>
  </w:style>
  <w:style w:type="character" w:styleId="36">
    <w:name w:val="Subtitle Char"/>
    <w:basedOn w:val="708"/>
    <w:link w:val="35"/>
    <w:uiPriority w:val="11"/>
    <w:rPr>
      <w:sz w:val="24"/>
      <w:szCs w:val="24"/>
    </w:rPr>
  </w:style>
  <w:style w:type="paragraph" w:styleId="37">
    <w:name w:val="Quote"/>
    <w:basedOn w:val="704"/>
    <w:next w:val="704"/>
    <w:link w:val="38"/>
    <w:uiPriority w:val="29"/>
    <w:qFormat/>
    <w:pPr>
      <w:ind w:left="720" w:right="720"/>
    </w:pPr>
    <w:rPr>
      <w:i/>
    </w:rPr>
  </w:style>
  <w:style w:type="character" w:styleId="38">
    <w:name w:val="Quote Char"/>
    <w:link w:val="37"/>
    <w:uiPriority w:val="29"/>
    <w:rPr>
      <w:i/>
    </w:rPr>
  </w:style>
  <w:style w:type="paragraph" w:styleId="39">
    <w:name w:val="Intense Quote"/>
    <w:basedOn w:val="704"/>
    <w:next w:val="7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8"/>
    <w:link w:val="717"/>
    <w:uiPriority w:val="99"/>
  </w:style>
  <w:style w:type="character" w:styleId="44">
    <w:name w:val="Footer Char"/>
    <w:basedOn w:val="708"/>
    <w:link w:val="716"/>
    <w:uiPriority w:val="99"/>
  </w:style>
  <w:style w:type="paragraph" w:styleId="45">
    <w:name w:val="Caption"/>
    <w:basedOn w:val="704"/>
    <w:next w:val="704"/>
    <w:uiPriority w:val="35"/>
    <w:semiHidden/>
    <w:unhideWhenUsed/>
    <w:qFormat/>
    <w:pPr>
      <w:spacing w:line="276" w:lineRule="auto"/>
    </w:pPr>
    <w:rPr>
      <w:b/>
      <w:bCs/>
      <w:color w:val="4f81bd" w:themeColor="accent1"/>
      <w:sz w:val="18"/>
      <w:szCs w:val="18"/>
    </w:rPr>
  </w:style>
  <w:style w:type="character" w:styleId="46">
    <w:name w:val="Caption Char"/>
    <w:basedOn w:val="45"/>
    <w:link w:val="716"/>
    <w:uiPriority w:val="99"/>
  </w:style>
  <w:style w:type="table" w:styleId="47">
    <w:name w:val="Table Grid"/>
    <w:basedOn w:val="70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8"/>
    <w:uiPriority w:val="99"/>
    <w:unhideWhenUsed/>
    <w:rPr>
      <w:vertAlign w:val="superscript"/>
    </w:rPr>
  </w:style>
  <w:style w:type="paragraph" w:styleId="177">
    <w:name w:val="endnote text"/>
    <w:basedOn w:val="7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8"/>
    <w:uiPriority w:val="99"/>
    <w:semiHidden/>
    <w:unhideWhenUsed/>
    <w:rPr>
      <w:vertAlign w:val="superscript"/>
    </w:rPr>
  </w:style>
  <w:style w:type="paragraph" w:styleId="182">
    <w:name w:val="toc 3"/>
    <w:basedOn w:val="704"/>
    <w:next w:val="704"/>
    <w:uiPriority w:val="39"/>
    <w:unhideWhenUsed/>
    <w:pPr>
      <w:ind w:left="567" w:right="0" w:firstLine="0"/>
      <w:spacing w:after="57"/>
    </w:pPr>
  </w:style>
  <w:style w:type="paragraph" w:styleId="183">
    <w:name w:val="toc 4"/>
    <w:basedOn w:val="704"/>
    <w:next w:val="704"/>
    <w:uiPriority w:val="39"/>
    <w:unhideWhenUsed/>
    <w:pPr>
      <w:ind w:left="850" w:right="0" w:firstLine="0"/>
      <w:spacing w:after="57"/>
    </w:pPr>
  </w:style>
  <w:style w:type="paragraph" w:styleId="184">
    <w:name w:val="toc 5"/>
    <w:basedOn w:val="704"/>
    <w:next w:val="704"/>
    <w:uiPriority w:val="39"/>
    <w:unhideWhenUsed/>
    <w:pPr>
      <w:ind w:left="1134" w:right="0" w:firstLine="0"/>
      <w:spacing w:after="57"/>
    </w:pPr>
  </w:style>
  <w:style w:type="paragraph" w:styleId="185">
    <w:name w:val="toc 6"/>
    <w:basedOn w:val="704"/>
    <w:next w:val="704"/>
    <w:uiPriority w:val="39"/>
    <w:unhideWhenUsed/>
    <w:pPr>
      <w:ind w:left="1417" w:right="0" w:firstLine="0"/>
      <w:spacing w:after="57"/>
    </w:pPr>
  </w:style>
  <w:style w:type="paragraph" w:styleId="186">
    <w:name w:val="toc 7"/>
    <w:basedOn w:val="704"/>
    <w:next w:val="704"/>
    <w:uiPriority w:val="39"/>
    <w:unhideWhenUsed/>
    <w:pPr>
      <w:ind w:left="1701" w:right="0" w:firstLine="0"/>
      <w:spacing w:after="57"/>
    </w:pPr>
  </w:style>
  <w:style w:type="paragraph" w:styleId="187">
    <w:name w:val="toc 8"/>
    <w:basedOn w:val="704"/>
    <w:next w:val="704"/>
    <w:uiPriority w:val="39"/>
    <w:unhideWhenUsed/>
    <w:pPr>
      <w:ind w:left="1984" w:right="0" w:firstLine="0"/>
      <w:spacing w:after="57"/>
    </w:pPr>
  </w:style>
  <w:style w:type="paragraph" w:styleId="188">
    <w:name w:val="toc 9"/>
    <w:basedOn w:val="704"/>
    <w:next w:val="7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4"/>
    <w:next w:val="704"/>
    <w:uiPriority w:val="99"/>
    <w:unhideWhenUsed/>
    <w:pPr>
      <w:spacing w:after="0" w:afterAutospacing="0"/>
    </w:pPr>
  </w:style>
  <w:style w:type="paragraph" w:styleId="70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05">
    <w:name w:val="Heading 1"/>
    <w:basedOn w:val="704"/>
    <w:next w:val="704"/>
    <w:uiPriority w:val="9"/>
    <w:qFormat/>
    <w:pPr>
      <w:keepLines/>
      <w:keepNext/>
      <w:spacing w:before="340" w:after="330" w:line="578" w:lineRule="auto"/>
      <w:outlineLvl w:val="0"/>
    </w:pPr>
    <w:rPr>
      <w:b/>
      <w:bCs/>
      <w:sz w:val="44"/>
      <w:szCs w:val="44"/>
    </w:rPr>
  </w:style>
  <w:style w:type="paragraph" w:styleId="706">
    <w:name w:val="Heading 2"/>
    <w:basedOn w:val="704"/>
    <w:next w:val="7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7">
    <w:name w:val="Heading 3"/>
    <w:basedOn w:val="704"/>
    <w:next w:val="704"/>
    <w:uiPriority w:val="0"/>
    <w:qFormat/>
    <w:pPr>
      <w:keepLines/>
      <w:keepNext/>
      <w:spacing w:before="260" w:after="260" w:line="416" w:lineRule="auto"/>
      <w:outlineLvl w:val="2"/>
    </w:pPr>
    <w:rPr>
      <w:b/>
      <w:bCs/>
      <w:sz w:val="32"/>
      <w:szCs w:val="32"/>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Normal Indent"/>
    <w:basedOn w:val="704"/>
    <w:uiPriority w:val="0"/>
    <w:unhideWhenUsed/>
    <w:qFormat/>
    <w:pPr>
      <w:ind w:firstLine="420"/>
    </w:pPr>
  </w:style>
  <w:style w:type="paragraph" w:styleId="711">
    <w:name w:val="annotation text"/>
    <w:basedOn w:val="704"/>
    <w:uiPriority w:val="0"/>
    <w:qFormat/>
    <w:pPr>
      <w:jc w:val="left"/>
    </w:pPr>
  </w:style>
  <w:style w:type="paragraph" w:styleId="712">
    <w:name w:val="Body Text"/>
    <w:basedOn w:val="704"/>
    <w:next w:val="704"/>
    <w:uiPriority w:val="0"/>
    <w:qFormat/>
    <w:rPr>
      <w:rFonts w:ascii="楷体_GB2312" w:hAnsi="Arial" w:eastAsia="楷体_GB2312"/>
      <w:sz w:val="28"/>
      <w:szCs w:val="28"/>
    </w:rPr>
  </w:style>
  <w:style w:type="paragraph" w:styleId="713">
    <w:name w:val="Body Text Indent"/>
    <w:basedOn w:val="704"/>
    <w:uiPriority w:val="0"/>
    <w:qFormat/>
    <w:pPr>
      <w:ind w:firstLine="567"/>
      <w:jc w:val="both"/>
      <w:spacing w:line="500" w:lineRule="exact"/>
      <w:tabs>
        <w:tab w:val="left" w:pos="0" w:leader="none"/>
        <w:tab w:val="left" w:pos="993" w:leader="none"/>
        <w:tab w:val="left" w:pos="1134" w:leader="none"/>
      </w:tabs>
    </w:pPr>
    <w:rPr>
      <w:rFonts w:hAnsi="Arial" w:cs="Times New Roman"/>
      <w:sz w:val="28"/>
      <w:szCs w:val="22"/>
    </w:rPr>
  </w:style>
  <w:style w:type="paragraph" w:styleId="714">
    <w:name w:val="Plain Text"/>
    <w:basedOn w:val="704"/>
    <w:uiPriority w:val="99"/>
    <w:qFormat/>
    <w:rPr>
      <w:rFonts w:ascii="宋体" w:hAnsi="Courier New"/>
      <w:sz w:val="20"/>
      <w:szCs w:val="21"/>
    </w:rPr>
  </w:style>
  <w:style w:type="paragraph" w:styleId="715">
    <w:name w:val="Balloon Text"/>
    <w:basedOn w:val="704"/>
    <w:link w:val="726"/>
    <w:uiPriority w:val="0"/>
    <w:qFormat/>
    <w:rPr>
      <w:sz w:val="18"/>
      <w:szCs w:val="18"/>
    </w:rPr>
  </w:style>
  <w:style w:type="paragraph" w:styleId="716">
    <w:name w:val="Footer"/>
    <w:basedOn w:val="704"/>
    <w:uiPriority w:val="99"/>
    <w:unhideWhenUsed/>
    <w:qFormat/>
    <w:pPr>
      <w:jc w:val="left"/>
      <w:tabs>
        <w:tab w:val="center" w:pos="4153" w:leader="none"/>
        <w:tab w:val="right" w:pos="8306" w:leader="none"/>
      </w:tabs>
    </w:pPr>
    <w:rPr>
      <w:sz w:val="18"/>
      <w:szCs w:val="18"/>
    </w:rPr>
  </w:style>
  <w:style w:type="paragraph" w:styleId="717">
    <w:name w:val="Header"/>
    <w:basedOn w:val="70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8">
    <w:name w:val="toc 1"/>
    <w:basedOn w:val="704"/>
    <w:next w:val="704"/>
    <w:uiPriority w:val="39"/>
    <w:unhideWhenUsed/>
    <w:qFormat/>
  </w:style>
  <w:style w:type="paragraph" w:styleId="719">
    <w:name w:val="toc 2"/>
    <w:basedOn w:val="704"/>
    <w:next w:val="704"/>
    <w:uiPriority w:val="0"/>
    <w:qFormat/>
    <w:pPr>
      <w:ind w:left="420"/>
    </w:pPr>
  </w:style>
  <w:style w:type="paragraph" w:styleId="720">
    <w:name w:val="Normal (Web)"/>
    <w:basedOn w:val="704"/>
    <w:uiPriority w:val="0"/>
    <w:qFormat/>
    <w:rPr>
      <w:rFonts w:ascii="Times New Roman" w:hAnsi="Times New Roman"/>
      <w:sz w:val="24"/>
    </w:rPr>
  </w:style>
  <w:style w:type="character" w:styleId="721">
    <w:name w:val="Strong"/>
    <w:uiPriority w:val="0"/>
    <w:qFormat/>
    <w:rPr>
      <w:b/>
    </w:rPr>
  </w:style>
  <w:style w:type="character" w:styleId="722">
    <w:name w:val="annotation reference"/>
    <w:basedOn w:val="708"/>
    <w:uiPriority w:val="0"/>
    <w:qFormat/>
    <w:rPr>
      <w:sz w:val="21"/>
      <w:szCs w:val="21"/>
    </w:rPr>
  </w:style>
  <w:style w:type="paragraph" w:styleId="723" w:customStyle="1">
    <w:name w:val="Default"/>
    <w:next w:val="704"/>
    <w:uiPriority w:val="0"/>
    <w:qFormat/>
    <w:pPr>
      <w:widowControl w:val="off"/>
    </w:pPr>
    <w:rPr>
      <w:rFonts w:hint="default" w:ascii="宋体" w:hAnsi="宋体" w:eastAsia="宋体" w:cs="宋体"/>
      <w:color w:val="000000"/>
      <w:lang w:val="en-US" w:eastAsia="zh-CN" w:bidi="ar-SA"/>
    </w:rPr>
  </w:style>
  <w:style w:type="paragraph" w:styleId="724"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725" w:customStyle="1">
    <w:name w:val="Char"/>
    <w:basedOn w:val="704"/>
    <w:uiPriority w:val="0"/>
    <w:qFormat/>
    <w:pPr>
      <w:ind w:firstLine="200"/>
      <w:tabs>
        <w:tab w:val="left" w:pos="360" w:leader="none"/>
      </w:tabs>
    </w:pPr>
    <w:rPr>
      <w:rFonts w:ascii="Times New Roman" w:hAnsi="Times New Roman"/>
      <w:sz w:val="28"/>
      <w:szCs w:val="30"/>
    </w:rPr>
  </w:style>
  <w:style w:type="character" w:styleId="726" w:customStyle="1">
    <w:name w:val="批注框文本 Char"/>
    <w:basedOn w:val="708"/>
    <w:link w:val="715"/>
    <w:uiPriority w:val="0"/>
    <w:qFormat/>
    <w:rPr>
      <w:sz w:val="18"/>
      <w:szCs w:val="18"/>
    </w:rPr>
  </w:style>
  <w:style w:type="paragraph" w:styleId="727" w:customStyle="1">
    <w:name w:val="正文1"/>
    <w:basedOn w:val="704"/>
    <w:uiPriority w:val="0"/>
    <w:qFormat/>
    <w:pPr>
      <w:jc w:val="left"/>
      <w:spacing w:line="360" w:lineRule="atLeast"/>
    </w:pPr>
    <w:rPr>
      <w:rFonts w:ascii="宋体" w:hAnsiTheme="minorHAnsi" w:eastAsiaTheme="minorEastAsia" w:cstheme="minorBidi"/>
      <w:sz w:val="24"/>
      <w:szCs w:val="20"/>
    </w:rPr>
  </w:style>
  <w:style w:type="paragraph" w:styleId="728" w:customStyle="1">
    <w:name w:val="正文文本1"/>
    <w:basedOn w:val="727"/>
    <w:next w:val="729"/>
    <w:uiPriority w:val="0"/>
    <w:qFormat/>
    <w:pPr>
      <w:spacing w:after="120"/>
    </w:pPr>
    <w:rPr>
      <w:lang w:eastAsia="en-US"/>
    </w:rPr>
  </w:style>
  <w:style w:type="paragraph" w:styleId="729" w:customStyle="1">
    <w:name w:val="一级条标题"/>
    <w:basedOn w:val="730"/>
    <w:next w:val="73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0" w:customStyle="1">
    <w:name w:val="章标题"/>
    <w:next w:val="70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31" w:customStyle="1">
    <w:name w:val="段"/>
    <w:basedOn w:val="727"/>
    <w:next w:val="704"/>
    <w:uiPriority w:val="0"/>
    <w:qFormat/>
    <w:pPr>
      <w:ind w:firstLine="200"/>
      <w:widowControl/>
    </w:pPr>
    <w:rPr>
      <w:sz w:val="20"/>
    </w:rPr>
  </w:style>
  <w:style w:type="paragraph" w:styleId="732" w:customStyle="1">
    <w:name w:val="纯文本2"/>
    <w:basedOn w:val="704"/>
    <w:uiPriority w:val="0"/>
    <w:qFormat/>
    <w:rPr>
      <w:rFonts w:ascii="宋体" w:hAnsi="Courier New"/>
    </w:rPr>
  </w:style>
  <w:style w:type="paragraph" w:styleId="73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34" w:customStyle="1">
    <w:name w:val="列出段落1"/>
    <w:basedOn w:val="704"/>
    <w:uiPriority w:val="0"/>
    <w:qFormat/>
    <w:pPr>
      <w:ind w:firstLine="420"/>
    </w:pPr>
    <w:rPr>
      <w:szCs w:val="21"/>
    </w:rPr>
  </w:style>
  <w:style w:type="numbering" w:styleId="104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扬州九域</cp:lastModifiedBy>
  <cp:revision>21</cp:revision>
  <dcterms:created xsi:type="dcterms:W3CDTF">2014-10-29T12:08:00Z</dcterms:created>
  <dcterms:modified xsi:type="dcterms:W3CDTF">2025-11-12T03:46:24Z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EF634524C2CE43A989F3A93151F9E1E0_13</vt:lpwstr>
  </property>
  <property fmtid="{D5CDD505-2E9C-101B-9397-08002B2CF9AE}" pid="4" name="KSOTemplateDocerSaveRecord">
    <vt:lpwstr>eyJoZGlkIjoiZDA5NTkwMDczOTc4YTk1Yjk3OTljNDhmNDA5MmEzNzkiLCJ1c2VySWQiOiIzNzY4Njk4MzgifQ==</vt:lpwstr>
  </property>
</Properties>
</file>